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9"/>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9"/>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9"/>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9"/>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9"/>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9"/>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8"/>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0"/>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8"/>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8"/>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8"/>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8"/>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8"/>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16F90455"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6"/>
        <w:gridCol w:w="2588"/>
        <w:gridCol w:w="182"/>
        <w:gridCol w:w="2052"/>
        <w:gridCol w:w="55"/>
        <w:gridCol w:w="466"/>
        <w:gridCol w:w="58"/>
        <w:gridCol w:w="1704"/>
        <w:gridCol w:w="256"/>
        <w:gridCol w:w="7553"/>
      </w:tblGrid>
      <w:tr w:rsidR="00DA5C2E" w14:paraId="32B9D0D3" w14:textId="77777777" w:rsidTr="6DE0BD89">
        <w:trPr>
          <w:trHeight w:val="2357"/>
        </w:trPr>
        <w:tc>
          <w:tcPr>
            <w:tcW w:w="54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01"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412" w:type="dxa"/>
            <w:gridSpan w:val="2"/>
          </w:tcPr>
          <w:p w14:paraId="319AF892" w14:textId="1B28F206" w:rsidR="00DA5C2E" w:rsidRDefault="000338D3" w:rsidP="79080C19">
            <w:pPr>
              <w:spacing w:line="259" w:lineRule="auto"/>
            </w:pPr>
            <w:r>
              <w:t>Review and Refresh</w:t>
            </w:r>
            <w:r w:rsidR="00A821C4">
              <w:t xml:space="preserve"> of Community</w:t>
            </w:r>
            <w:r w:rsidR="003A179D">
              <w:t xml:space="preserve"> Engagement</w:t>
            </w:r>
            <w:r w:rsidR="008121AA">
              <w:t xml:space="preserve"> Policy Statement</w:t>
            </w:r>
            <w:r w:rsidR="003E1E99">
              <w:t xml:space="preserve"> 2014-17 </w:t>
            </w:r>
            <w:r w:rsidR="00A76F9E">
              <w:t xml:space="preserve">(to be renamed </w:t>
            </w:r>
            <w:r w:rsidR="00540621">
              <w:t>‘Citizen and Community Engagement Policy 2025’)</w:t>
            </w:r>
          </w:p>
        </w:tc>
        <w:tc>
          <w:tcPr>
            <w:tcW w:w="545"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4"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3" w:type="dxa"/>
            <w:gridSpan w:val="2"/>
          </w:tcPr>
          <w:p w14:paraId="147DA1EE" w14:textId="52F85727" w:rsidR="00DA5C2E" w:rsidRDefault="00BA5D55" w:rsidP="00DA5C2E">
            <w:r>
              <w:t>17</w:t>
            </w:r>
            <w:r w:rsidRPr="00BA5D55">
              <w:rPr>
                <w:vertAlign w:val="superscript"/>
              </w:rPr>
              <w:t>th</w:t>
            </w:r>
            <w:r>
              <w:t xml:space="preserve"> September 2025</w:t>
            </w:r>
          </w:p>
        </w:tc>
      </w:tr>
      <w:tr w:rsidR="00DA5C2E" w14:paraId="73E033A3" w14:textId="77777777" w:rsidTr="6DE0BD89">
        <w:trPr>
          <w:trHeight w:val="604"/>
        </w:trPr>
        <w:tc>
          <w:tcPr>
            <w:tcW w:w="54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0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2" w:type="dxa"/>
            <w:gridSpan w:val="2"/>
          </w:tcPr>
          <w:p w14:paraId="731DEC8A" w14:textId="592155DC" w:rsidR="00DA5C2E" w:rsidRDefault="003545E5" w:rsidP="00C67E99">
            <w:r>
              <w:t xml:space="preserve"> </w:t>
            </w:r>
            <w:r w:rsidR="003B5F19">
              <w:t>Business Intelligence Unit</w:t>
            </w:r>
          </w:p>
        </w:tc>
        <w:tc>
          <w:tcPr>
            <w:tcW w:w="545"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4"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3" w:type="dxa"/>
            <w:gridSpan w:val="2"/>
          </w:tcPr>
          <w:p w14:paraId="2C813522" w14:textId="40FB8DF5" w:rsidR="00DA5C2E" w:rsidRDefault="009264E3" w:rsidP="00A86899">
            <w:r w:rsidRPr="00C16133">
              <w:t>Community and Citizens' Services</w:t>
            </w:r>
          </w:p>
        </w:tc>
      </w:tr>
      <w:tr w:rsidR="00DA5C2E" w14:paraId="13509148" w14:textId="77777777" w:rsidTr="6DE0BD89">
        <w:trPr>
          <w:trHeight w:val="853"/>
        </w:trPr>
        <w:tc>
          <w:tcPr>
            <w:tcW w:w="54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0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2" w:type="dxa"/>
            <w:gridSpan w:val="2"/>
          </w:tcPr>
          <w:p w14:paraId="2B4AFC86" w14:textId="77777777" w:rsidR="0061737E" w:rsidRDefault="0061737E" w:rsidP="0061737E">
            <w:r>
              <w:t>Jiajia Miao</w:t>
            </w:r>
          </w:p>
          <w:p w14:paraId="76C67BCA" w14:textId="77777777" w:rsidR="0061737E" w:rsidRDefault="0061737E" w:rsidP="0061737E">
            <w:r>
              <w:t>jmiao@oxford.gov.uk</w:t>
            </w:r>
          </w:p>
          <w:p w14:paraId="3787EFCA" w14:textId="77777777" w:rsidR="0061737E" w:rsidRDefault="0061737E" w:rsidP="0061737E"/>
          <w:p w14:paraId="7506F883" w14:textId="77777777" w:rsidR="0061737E" w:rsidRDefault="0061737E" w:rsidP="0061737E">
            <w:r>
              <w:t>Sally Hicks</w:t>
            </w:r>
          </w:p>
          <w:p w14:paraId="2778BB84" w14:textId="77777777" w:rsidR="0061737E" w:rsidRDefault="0061737E" w:rsidP="0061737E">
            <w:r>
              <w:t>shicks@oxford.gov.uk</w:t>
            </w:r>
          </w:p>
          <w:p w14:paraId="5DBE8F98" w14:textId="77777777" w:rsidR="0061737E" w:rsidRDefault="0061737E" w:rsidP="0061737E"/>
          <w:p w14:paraId="72978F7C" w14:textId="77777777" w:rsidR="0061737E" w:rsidRDefault="0061737E" w:rsidP="0061737E">
            <w:r>
              <w:t>Helen Bishop</w:t>
            </w:r>
          </w:p>
          <w:p w14:paraId="71F35300" w14:textId="3B687D03" w:rsidR="00A86899" w:rsidRDefault="0061737E" w:rsidP="0061737E">
            <w:r>
              <w:t xml:space="preserve">hbishop@oxford.gov.uk </w:t>
            </w:r>
          </w:p>
        </w:tc>
        <w:tc>
          <w:tcPr>
            <w:tcW w:w="545"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4"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3" w:type="dxa"/>
            <w:gridSpan w:val="2"/>
            <w:tcBorders>
              <w:bottom w:val="single" w:sz="4" w:space="0" w:color="D9D9D9" w:themeColor="background1" w:themeShade="D9"/>
            </w:tcBorders>
          </w:tcPr>
          <w:p w14:paraId="7F0FD0A8" w14:textId="57A6D8E6" w:rsidR="0061737E" w:rsidRDefault="0061737E" w:rsidP="0061737E">
            <w:r>
              <w:t>Jiajia Miao</w:t>
            </w:r>
          </w:p>
          <w:p w14:paraId="1CC4C03C" w14:textId="77777777" w:rsidR="0061737E" w:rsidRDefault="0061737E" w:rsidP="0061737E">
            <w:r>
              <w:t>jmiao@oxford.gov.uk</w:t>
            </w:r>
          </w:p>
          <w:p w14:paraId="430F735F" w14:textId="77777777" w:rsidR="0061737E" w:rsidRDefault="0061737E" w:rsidP="0061737E"/>
          <w:p w14:paraId="42C9D87B" w14:textId="77777777" w:rsidR="0061737E" w:rsidRDefault="0061737E" w:rsidP="0061737E">
            <w:r>
              <w:t>Sally Hicks</w:t>
            </w:r>
          </w:p>
          <w:p w14:paraId="5482BFC6" w14:textId="77777777" w:rsidR="0061737E" w:rsidRDefault="0061737E" w:rsidP="0061737E">
            <w:r>
              <w:t>shicks@oxford.gov.uk</w:t>
            </w:r>
          </w:p>
          <w:p w14:paraId="3703E7A5" w14:textId="77777777" w:rsidR="0061737E" w:rsidRDefault="0061737E" w:rsidP="0061737E"/>
          <w:p w14:paraId="2BDA812E" w14:textId="77777777" w:rsidR="0061737E" w:rsidRDefault="0061737E" w:rsidP="0061737E">
            <w:r>
              <w:t>Helen Bishop</w:t>
            </w:r>
          </w:p>
          <w:p w14:paraId="7777FA31" w14:textId="789A8C30" w:rsidR="00DA5C2E" w:rsidRDefault="0061737E" w:rsidP="0061737E">
            <w:r>
              <w:t xml:space="preserve">hbishop@oxford.gov.uk </w:t>
            </w:r>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A86899">
              <w:fldChar w:fldCharType="separate"/>
            </w:r>
            <w:r w:rsidR="00A86899">
              <w:fldChar w:fldCharType="end"/>
            </w:r>
            <w:bookmarkEnd w:id="2"/>
          </w:p>
        </w:tc>
      </w:tr>
      <w:tr w:rsidR="00DA5C2E" w14:paraId="5173F2CA" w14:textId="77777777" w:rsidTr="6DE0BD89">
        <w:trPr>
          <w:trHeight w:val="984"/>
        </w:trPr>
        <w:tc>
          <w:tcPr>
            <w:tcW w:w="54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0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2" w:type="dxa"/>
            <w:gridSpan w:val="2"/>
          </w:tcPr>
          <w:p w14:paraId="781F3793" w14:textId="28D2C9AF" w:rsidR="002D66E5" w:rsidRDefault="002D66E5" w:rsidP="002D66E5"/>
          <w:p w14:paraId="1549D392" w14:textId="15F7EDEB" w:rsidR="00DA5C2E" w:rsidRDefault="1490EF49" w:rsidP="00DA5C2E">
            <w:pPr>
              <w:spacing w:line="480" w:lineRule="auto"/>
            </w:pPr>
            <w:r>
              <w:t xml:space="preserve">                                    </w:t>
            </w:r>
            <w:r w:rsidR="6A831B88">
              <w:t xml:space="preserve"> </w:t>
            </w:r>
            <w:r>
              <w:t xml:space="preserve">  </w:t>
            </w:r>
            <w:r w:rsidR="00F26EFB">
              <w:rPr>
                <w:color w:val="2B579A"/>
                <w:shd w:val="clear" w:color="auto" w:fill="E6E6E6"/>
              </w:rPr>
              <w:fldChar w:fldCharType="begin">
                <w:ffData>
                  <w:name w:val="Check1"/>
                  <w:enabled/>
                  <w:calcOnExit w:val="0"/>
                  <w:checkBox>
                    <w:sizeAuto/>
                    <w:default w:val="1"/>
                  </w:checkBox>
                </w:ffData>
              </w:fldChar>
            </w:r>
            <w:bookmarkStart w:id="3" w:name="Check1"/>
            <w:r w:rsidR="00F26EFB">
              <w:rPr>
                <w:color w:val="2B579A"/>
                <w:shd w:val="clear" w:color="auto" w:fill="E6E6E6"/>
              </w:rPr>
              <w:instrText xml:space="preserve"> FORMCHECKBOX </w:instrText>
            </w:r>
            <w:r w:rsidR="00F26EFB">
              <w:rPr>
                <w:color w:val="2B579A"/>
                <w:shd w:val="clear" w:color="auto" w:fill="E6E6E6"/>
              </w:rPr>
            </w:r>
            <w:r w:rsidR="00F26EFB">
              <w:rPr>
                <w:color w:val="2B579A"/>
                <w:shd w:val="clear" w:color="auto" w:fill="E6E6E6"/>
              </w:rPr>
              <w:fldChar w:fldCharType="separate"/>
            </w:r>
            <w:r w:rsidR="00F26EFB">
              <w:rPr>
                <w:color w:val="2B579A"/>
                <w:shd w:val="clear" w:color="auto" w:fill="E6E6E6"/>
              </w:rPr>
              <w:fldChar w:fldCharType="end"/>
            </w:r>
            <w:bookmarkEnd w:id="3"/>
            <w:r w:rsidR="00F26EFB">
              <w:rPr>
                <w:color w:val="2B579A"/>
                <w:shd w:val="clear" w:color="auto" w:fill="E6E6E6"/>
              </w:rPr>
              <w:t xml:space="preserve"> New</w:t>
            </w:r>
          </w:p>
          <w:p w14:paraId="7F3AE95F" w14:textId="5A5C7B5F" w:rsidR="00DA5C2E" w:rsidRDefault="00DA5C2E" w:rsidP="00D8691C">
            <w:pPr>
              <w:spacing w:line="480" w:lineRule="auto"/>
            </w:pPr>
            <w:r>
              <w:lastRenderedPageBreak/>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4" w:name="Check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
            <w:r w:rsidR="00610F5B">
              <w:rPr>
                <w:color w:val="2B579A"/>
                <w:shd w:val="clear" w:color="auto" w:fill="E6E6E6"/>
              </w:rPr>
              <w:t xml:space="preserve"> Extension to</w:t>
            </w:r>
            <w:r w:rsidR="00F82B36">
              <w:rPr>
                <w:color w:val="2B579A"/>
                <w:shd w:val="clear" w:color="auto" w:fill="E6E6E6"/>
              </w:rPr>
              <w:t xml:space="preserve"> existing </w:t>
            </w:r>
            <w:proofErr w:type="spellStart"/>
            <w:r w:rsidR="009E5EED">
              <w:rPr>
                <w:color w:val="2B579A"/>
                <w:shd w:val="clear" w:color="auto" w:fill="E6E6E6"/>
              </w:rPr>
              <w:t>Eq</w:t>
            </w:r>
            <w:r w:rsidR="00A0688F">
              <w:rPr>
                <w:color w:val="2B579A"/>
                <w:shd w:val="clear" w:color="auto" w:fill="E6E6E6"/>
              </w:rPr>
              <w:t>IA</w:t>
            </w:r>
            <w:proofErr w:type="spellEnd"/>
          </w:p>
        </w:tc>
        <w:tc>
          <w:tcPr>
            <w:tcW w:w="545"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4"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w:t>
            </w:r>
            <w:r>
              <w:lastRenderedPageBreak/>
              <w:t xml:space="preserve">share the link to the said </w:t>
            </w:r>
            <w:proofErr w:type="spellStart"/>
            <w:r>
              <w:t>EqIA</w:t>
            </w:r>
            <w:proofErr w:type="spellEnd"/>
            <w:r>
              <w:t xml:space="preserve">. </w:t>
            </w:r>
          </w:p>
        </w:tc>
        <w:tc>
          <w:tcPr>
            <w:tcW w:w="363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2E6BE7" w14:textId="77777777" w:rsidR="00C709CE" w:rsidRDefault="00C709CE" w:rsidP="00C709CE">
            <w:pPr>
              <w:rPr>
                <w:color w:val="2B579A"/>
                <w:shd w:val="clear" w:color="auto" w:fill="E6E6E6"/>
              </w:rPr>
            </w:pPr>
            <w:r>
              <w:rPr>
                <w:color w:val="2B579A"/>
                <w:shd w:val="clear" w:color="auto" w:fill="E6E6E6"/>
              </w:rPr>
              <w:lastRenderedPageBreak/>
              <w:t xml:space="preserve">The initial </w:t>
            </w:r>
            <w:proofErr w:type="spellStart"/>
            <w:r>
              <w:rPr>
                <w:color w:val="2B579A"/>
                <w:shd w:val="clear" w:color="auto" w:fill="E6E6E6"/>
              </w:rPr>
              <w:t>EqIA</w:t>
            </w:r>
            <w:proofErr w:type="spellEnd"/>
            <w:r>
              <w:rPr>
                <w:color w:val="2B579A"/>
                <w:shd w:val="clear" w:color="auto" w:fill="E6E6E6"/>
              </w:rPr>
              <w:t xml:space="preserve"> for the Community Engagement Policy Statement 2014-17 is available on the Council's website here: </w:t>
            </w:r>
            <w:r w:rsidRPr="00E97F13">
              <w:rPr>
                <w:color w:val="2B579A"/>
                <w:shd w:val="clear" w:color="auto" w:fill="E6E6E6"/>
              </w:rPr>
              <w:t>https://mycouncil.oxford.gov.uk/documents/s18760/Appendix%204%20Initial%20EqIA%20-%20Community%20Engagement%20Policy%20Statement.pdf</w:t>
            </w:r>
            <w:r>
              <w:rPr>
                <w:color w:val="2B579A"/>
                <w:shd w:val="clear" w:color="auto" w:fill="E6E6E6"/>
              </w:rPr>
              <w:t xml:space="preserve"> (Council meeting, 29 September 2014). </w:t>
            </w:r>
          </w:p>
          <w:p w14:paraId="0FEE1FD6" w14:textId="77777777" w:rsidR="00C709CE" w:rsidRDefault="00C709CE" w:rsidP="00C709CE">
            <w:pPr>
              <w:rPr>
                <w:color w:val="2B579A"/>
                <w:shd w:val="clear" w:color="auto" w:fill="E6E6E6"/>
              </w:rPr>
            </w:pPr>
          </w:p>
          <w:p w14:paraId="3EEAD180" w14:textId="3D4820F2" w:rsidR="0029543A" w:rsidRPr="0029543A" w:rsidRDefault="00C709CE" w:rsidP="00C709CE">
            <w:pPr>
              <w:jc w:val="center"/>
            </w:pPr>
            <w:r>
              <w:rPr>
                <w:color w:val="2B579A"/>
                <w:shd w:val="clear" w:color="auto" w:fill="E6E6E6"/>
              </w:rPr>
              <w:lastRenderedPageBreak/>
              <w:t xml:space="preserve">The 2014 </w:t>
            </w:r>
            <w:proofErr w:type="spellStart"/>
            <w:r>
              <w:rPr>
                <w:color w:val="2B579A"/>
                <w:shd w:val="clear" w:color="auto" w:fill="E6E6E6"/>
              </w:rPr>
              <w:t>EqIA</w:t>
            </w:r>
            <w:proofErr w:type="spellEnd"/>
            <w:r>
              <w:rPr>
                <w:color w:val="2B579A"/>
                <w:shd w:val="clear" w:color="auto" w:fill="E6E6E6"/>
              </w:rPr>
              <w:t xml:space="preserve"> has been </w:t>
            </w:r>
            <w:proofErr w:type="gramStart"/>
            <w:r>
              <w:rPr>
                <w:color w:val="2B579A"/>
                <w:shd w:val="clear" w:color="auto" w:fill="E6E6E6"/>
              </w:rPr>
              <w:t>taken into account</w:t>
            </w:r>
            <w:proofErr w:type="gramEnd"/>
            <w:r>
              <w:rPr>
                <w:color w:val="2B579A"/>
                <w:shd w:val="clear" w:color="auto" w:fill="E6E6E6"/>
              </w:rPr>
              <w:t xml:space="preserve"> in completing this </w:t>
            </w:r>
            <w:proofErr w:type="spellStart"/>
            <w:r>
              <w:rPr>
                <w:color w:val="2B579A"/>
                <w:shd w:val="clear" w:color="auto" w:fill="E6E6E6"/>
              </w:rPr>
              <w:t>EqIA</w:t>
            </w:r>
            <w:proofErr w:type="spellEnd"/>
            <w:r>
              <w:rPr>
                <w:color w:val="2B579A"/>
                <w:shd w:val="clear" w:color="auto" w:fill="E6E6E6"/>
              </w:rPr>
              <w:t xml:space="preserve">, however given that the preceding </w:t>
            </w:r>
            <w:proofErr w:type="spellStart"/>
            <w:r>
              <w:rPr>
                <w:color w:val="2B579A"/>
                <w:shd w:val="clear" w:color="auto" w:fill="E6E6E6"/>
              </w:rPr>
              <w:t>EqIA</w:t>
            </w:r>
            <w:proofErr w:type="spellEnd"/>
            <w:r>
              <w:rPr>
                <w:color w:val="2B579A"/>
                <w:shd w:val="clear" w:color="auto" w:fill="E6E6E6"/>
              </w:rPr>
              <w:t xml:space="preserve"> is now 10 years old, it was decided that it was appropriate to complete a new </w:t>
            </w:r>
            <w:proofErr w:type="spellStart"/>
            <w:r>
              <w:rPr>
                <w:color w:val="2B579A"/>
                <w:shd w:val="clear" w:color="auto" w:fill="E6E6E6"/>
              </w:rPr>
              <w:t>EqIA</w:t>
            </w:r>
            <w:proofErr w:type="spellEnd"/>
            <w:r>
              <w:rPr>
                <w:color w:val="2B579A"/>
                <w:shd w:val="clear" w:color="auto" w:fill="E6E6E6"/>
              </w:rPr>
              <w:t xml:space="preserve"> to </w:t>
            </w:r>
            <w:proofErr w:type="spellStart"/>
            <w:r>
              <w:rPr>
                <w:color w:val="2B579A"/>
                <w:shd w:val="clear" w:color="auto" w:fill="E6E6E6"/>
              </w:rPr>
              <w:t>supercede</w:t>
            </w:r>
            <w:proofErr w:type="spellEnd"/>
            <w:r>
              <w:rPr>
                <w:color w:val="2B579A"/>
                <w:shd w:val="clear" w:color="auto" w:fill="E6E6E6"/>
              </w:rPr>
              <w:t xml:space="preserve"> all previous </w:t>
            </w:r>
            <w:proofErr w:type="spellStart"/>
            <w:r>
              <w:rPr>
                <w:color w:val="2B579A"/>
                <w:shd w:val="clear" w:color="auto" w:fill="E6E6E6"/>
              </w:rPr>
              <w:t>EqIAs</w:t>
            </w:r>
            <w:proofErr w:type="spellEnd"/>
            <w:r>
              <w:rPr>
                <w:color w:val="2B579A"/>
                <w:shd w:val="clear" w:color="auto" w:fill="E6E6E6"/>
              </w:rPr>
              <w:t xml:space="preserve"> for this policy.</w:t>
            </w:r>
          </w:p>
        </w:tc>
      </w:tr>
      <w:tr w:rsidR="00DA5C2E" w14:paraId="77E9D8EB" w14:textId="77777777" w:rsidTr="6DE0BD89">
        <w:trPr>
          <w:trHeight w:val="255"/>
        </w:trPr>
        <w:tc>
          <w:tcPr>
            <w:tcW w:w="540" w:type="dxa"/>
            <w:shd w:val="clear" w:color="auto" w:fill="000000" w:themeFill="text1"/>
          </w:tcPr>
          <w:p w14:paraId="31102A79" w14:textId="4BB8AC3B" w:rsidR="00DA5C2E" w:rsidRDefault="00DA5C2E" w:rsidP="00DA5C2E">
            <w:pPr>
              <w:rPr>
                <w:b/>
                <w:bCs/>
              </w:rPr>
            </w:pPr>
            <w:r>
              <w:rPr>
                <w:b/>
                <w:bCs/>
              </w:rPr>
              <w:lastRenderedPageBreak/>
              <w:t>9.</w:t>
            </w:r>
          </w:p>
        </w:tc>
        <w:tc>
          <w:tcPr>
            <w:tcW w:w="350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2" w:type="dxa"/>
            <w:gridSpan w:val="2"/>
            <w:tcBorders>
              <w:right w:val="nil"/>
            </w:tcBorders>
          </w:tcPr>
          <w:p w14:paraId="2CFAFBD5" w14:textId="3B80B22F" w:rsidR="004835A1" w:rsidRDefault="005E5A77" w:rsidP="004835A1">
            <w:r>
              <w:t>23</w:t>
            </w:r>
            <w:r w:rsidR="00BB6AB1">
              <w:t>/11/2023</w:t>
            </w:r>
          </w:p>
          <w:p w14:paraId="554B3BDB" w14:textId="1F6506B0" w:rsidR="00C67E99" w:rsidRDefault="00C67E99" w:rsidP="004835A1"/>
        </w:tc>
        <w:tc>
          <w:tcPr>
            <w:tcW w:w="545"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4"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3"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6DE0B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5"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5"/>
            <w:r w:rsidRPr="00261192">
              <w:rPr>
                <w:b/>
                <w:bCs/>
              </w:rPr>
              <w:t>reports</w:t>
            </w:r>
            <w:r w:rsidR="00B772F2">
              <w:rPr>
                <w:b/>
                <w:bCs/>
              </w:rPr>
              <w:t>/updates</w:t>
            </w:r>
            <w:r w:rsidRPr="00261192">
              <w:rPr>
                <w:b/>
                <w:bCs/>
              </w:rPr>
              <w:t>, which will be published online</w:t>
            </w:r>
            <w:r w:rsidR="0075024F">
              <w:rPr>
                <w:b/>
                <w:bCs/>
              </w:rPr>
              <w:t>?</w:t>
            </w:r>
          </w:p>
        </w:tc>
        <w:tc>
          <w:tcPr>
            <w:tcW w:w="424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1296BA95" w:rsidR="00DA5C2E" w:rsidRDefault="009B6BFB" w:rsidP="00DA5C2E">
            <w:r>
              <w:t>No</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0CBFC5C7" w:rsidR="00DA5C2E" w:rsidRDefault="003545E5" w:rsidP="00DA5C2E">
            <w:r>
              <w:fldChar w:fldCharType="begin">
                <w:ffData>
                  <w:name w:val="Text56"/>
                  <w:enabled/>
                  <w:calcOnExit w:val="0"/>
                  <w:textInput/>
                </w:ffData>
              </w:fldChar>
            </w:r>
            <w:bookmarkStart w:id="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1"/>
        <w:gridCol w:w="1539"/>
        <w:gridCol w:w="115"/>
        <w:gridCol w:w="1894"/>
        <w:gridCol w:w="175"/>
        <w:gridCol w:w="199"/>
        <w:gridCol w:w="377"/>
        <w:gridCol w:w="882"/>
        <w:gridCol w:w="668"/>
        <w:gridCol w:w="210"/>
        <w:gridCol w:w="79"/>
        <w:gridCol w:w="807"/>
        <w:gridCol w:w="966"/>
        <w:gridCol w:w="86"/>
        <w:gridCol w:w="572"/>
        <w:gridCol w:w="1042"/>
        <w:gridCol w:w="418"/>
        <w:gridCol w:w="98"/>
        <w:gridCol w:w="1130"/>
        <w:gridCol w:w="1000"/>
        <w:gridCol w:w="231"/>
      </w:tblGrid>
      <w:tr w:rsidR="002C2C14" w:rsidRPr="002C2C14" w14:paraId="5A03538F"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6DE0BD89">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6DE0BD89">
        <w:trPr>
          <w:gridAfter w:val="1"/>
          <w:wAfter w:w="231" w:type="dxa"/>
          <w:trHeight w:val="171"/>
        </w:trPr>
        <w:tc>
          <w:tcPr>
            <w:tcW w:w="54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39"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3FBAB952"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7" w:name="Check3"/>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sidR="41031604">
              <w:rPr>
                <w:sz w:val="22"/>
                <w:szCs w:val="22"/>
              </w:rPr>
              <w:t xml:space="preserve">  </w:t>
            </w:r>
            <w:r w:rsidR="00AA5D64">
              <w:rPr>
                <w:sz w:val="22"/>
                <w:szCs w:val="22"/>
              </w:rPr>
              <w:t>Budget</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8" w:name="Check4"/>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Pr>
                <w:sz w:val="22"/>
                <w:szCs w:val="22"/>
              </w:rPr>
              <w:t xml:space="preserve"> </w:t>
            </w:r>
            <w:r w:rsidRPr="00804E83">
              <w:rPr>
                <w:sz w:val="22"/>
                <w:szCs w:val="22"/>
              </w:rPr>
              <w:t>Decommissioning</w:t>
            </w:r>
          </w:p>
        </w:tc>
        <w:tc>
          <w:tcPr>
            <w:tcW w:w="251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9" w:name="Check6"/>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9"/>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14D359AF" w:rsidR="007E35D0" w:rsidRPr="00804E83" w:rsidRDefault="006B6C1A" w:rsidP="00C92A5D">
            <w:pPr>
              <w:spacing w:line="360" w:lineRule="auto"/>
              <w:rPr>
                <w:sz w:val="22"/>
                <w:szCs w:val="22"/>
              </w:rPr>
            </w:pPr>
            <w:r>
              <w:rPr>
                <w:color w:val="2B579A"/>
                <w:sz w:val="22"/>
                <w:szCs w:val="22"/>
                <w:shd w:val="clear" w:color="auto" w:fill="E6E6E6"/>
              </w:rPr>
              <w:fldChar w:fldCharType="begin">
                <w:ffData>
                  <w:name w:val="Check7"/>
                  <w:enabled/>
                  <w:calcOnExit w:val="0"/>
                  <w:checkBox>
                    <w:sizeAuto/>
                    <w:default w:val="1"/>
                  </w:checkBox>
                </w:ffData>
              </w:fldChar>
            </w:r>
            <w:bookmarkStart w:id="10" w:name="Check7"/>
            <w:r>
              <w:rPr>
                <w:color w:val="2B579A"/>
                <w:sz w:val="22"/>
                <w:szCs w:val="22"/>
                <w:shd w:val="clear" w:color="auto" w:fill="E6E6E6"/>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Pr>
                <w:color w:val="2B579A"/>
                <w:sz w:val="22"/>
                <w:szCs w:val="22"/>
                <w:shd w:val="clear" w:color="auto" w:fill="E6E6E6"/>
              </w:rPr>
              <w:fldChar w:fldCharType="end"/>
            </w:r>
            <w:bookmarkEnd w:id="10"/>
            <w:r w:rsidR="333C9E2F">
              <w:rPr>
                <w:sz w:val="22"/>
                <w:szCs w:val="22"/>
              </w:rPr>
              <w:t xml:space="preserve"> </w:t>
            </w:r>
            <w:r w:rsidR="00B71624">
              <w:rPr>
                <w:sz w:val="22"/>
                <w:szCs w:val="22"/>
              </w:rPr>
              <w:t>Change to an existing</w:t>
            </w:r>
            <w:r w:rsidR="00CE4BC4">
              <w:rPr>
                <w:sz w:val="22"/>
                <w:szCs w:val="22"/>
              </w:rPr>
              <w:t xml:space="preserve"> 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6DE0BD89">
        <w:trPr>
          <w:gridAfter w:val="1"/>
          <w:wAfter w:w="231" w:type="dxa"/>
        </w:trPr>
        <w:tc>
          <w:tcPr>
            <w:tcW w:w="543" w:type="dxa"/>
            <w:vMerge/>
          </w:tcPr>
          <w:p w14:paraId="2B3B8D48" w14:textId="77777777" w:rsidR="007E35D0" w:rsidRPr="004E2D71" w:rsidRDefault="007E35D0" w:rsidP="00D90EA2">
            <w:pPr>
              <w:rPr>
                <w:b/>
                <w:bCs/>
              </w:rPr>
            </w:pPr>
          </w:p>
        </w:tc>
        <w:tc>
          <w:tcPr>
            <w:tcW w:w="3739" w:type="dxa"/>
            <w:gridSpan w:val="3"/>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20432740" w:rsidR="007E35D0" w:rsidRPr="007E35D0" w:rsidRDefault="4153A85E" w:rsidP="6DE0BD89">
            <w:pPr>
              <w:spacing w:line="360" w:lineRule="auto"/>
              <w:rPr>
                <w:b/>
                <w:bCs/>
                <w:sz w:val="22"/>
                <w:szCs w:val="22"/>
              </w:rPr>
            </w:pPr>
            <w:r>
              <w:rPr>
                <w:color w:val="2B579A"/>
                <w:sz w:val="22"/>
                <w:szCs w:val="22"/>
                <w:shd w:val="clear" w:color="auto" w:fill="E6E6E6"/>
              </w:rPr>
              <w:t xml:space="preserve"> </w:t>
            </w:r>
            <w:r w:rsidR="007E35D0" w:rsidRPr="00804E83">
              <w:rPr>
                <w:color w:val="2B579A"/>
                <w:sz w:val="22"/>
                <w:szCs w:val="22"/>
                <w:shd w:val="clear" w:color="auto" w:fill="E6E6E6"/>
              </w:rPr>
              <w:fldChar w:fldCharType="begin">
                <w:ffData>
                  <w:name w:val="Check5"/>
                  <w:enabled/>
                  <w:calcOnExit w:val="0"/>
                  <w:checkBox>
                    <w:sizeAuto/>
                    <w:default w:val="0"/>
                  </w:checkBox>
                </w:ffData>
              </w:fldChar>
            </w:r>
            <w:bookmarkStart w:id="11" w:name="Check5"/>
            <w:r w:rsidR="007E35D0" w:rsidRPr="00804E83">
              <w:rPr>
                <w:sz w:val="22"/>
                <w:szCs w:val="22"/>
              </w:rPr>
              <w:instrText xml:space="preserve"> FORMCHECKBOX </w:instrText>
            </w:r>
            <w:r w:rsidR="007E35D0" w:rsidRPr="00804E83">
              <w:rPr>
                <w:color w:val="2B579A"/>
                <w:sz w:val="22"/>
                <w:szCs w:val="22"/>
                <w:shd w:val="clear" w:color="auto" w:fill="E6E6E6"/>
              </w:rPr>
            </w:r>
            <w:r w:rsidR="007E35D0" w:rsidRPr="00804E83">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11"/>
            <w:r w:rsidR="41031604">
              <w:rPr>
                <w:sz w:val="22"/>
                <w:szCs w:val="22"/>
              </w:rPr>
              <w:t xml:space="preserve"> </w:t>
            </w:r>
            <w:r w:rsidR="00513F1F">
              <w:rPr>
                <w:sz w:val="22"/>
                <w:szCs w:val="22"/>
              </w:rPr>
              <w:t>New Activity</w:t>
            </w:r>
          </w:p>
        </w:tc>
        <w:tc>
          <w:tcPr>
            <w:tcW w:w="7078"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2D497798"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12" w:name="Check8"/>
            <w:r w:rsidRPr="00804E83">
              <w:rPr>
                <w:sz w:val="22"/>
                <w:szCs w:val="22"/>
              </w:rPr>
              <w:instrText xml:space="preserve"> FORMCHECKBOX </w:instrText>
            </w:r>
            <w:r w:rsidRPr="00804E83">
              <w:rPr>
                <w:color w:val="2B579A"/>
                <w:sz w:val="22"/>
                <w:szCs w:val="22"/>
                <w:shd w:val="clear" w:color="auto" w:fill="E6E6E6"/>
              </w:rPr>
            </w:r>
            <w:r w:rsidRPr="00804E83">
              <w:rPr>
                <w:color w:val="2B579A"/>
                <w:sz w:val="22"/>
                <w:szCs w:val="22"/>
                <w:shd w:val="clear" w:color="auto" w:fill="E6E6E6"/>
              </w:rPr>
              <w:fldChar w:fldCharType="separate"/>
            </w:r>
            <w:r w:rsidRPr="00804E83">
              <w:rPr>
                <w:color w:val="2B579A"/>
                <w:sz w:val="22"/>
                <w:szCs w:val="22"/>
                <w:shd w:val="clear" w:color="auto" w:fill="E6E6E6"/>
              </w:rPr>
              <w:fldChar w:fldCharType="end"/>
            </w:r>
            <w:bookmarkEnd w:id="12"/>
            <w:r w:rsidR="6AE7657A">
              <w:rPr>
                <w:sz w:val="22"/>
                <w:szCs w:val="22"/>
              </w:rPr>
              <w:t xml:space="preserve">  </w:t>
            </w:r>
            <w:r w:rsidR="6AE7657A" w:rsidRPr="00804E83">
              <w:rPr>
                <w:sz w:val="22"/>
                <w:szCs w:val="22"/>
              </w:rPr>
              <w:t>Others</w:t>
            </w:r>
            <w:r w:rsidR="6AE7657A">
              <w:rPr>
                <w:sz w:val="22"/>
                <w:szCs w:val="22"/>
              </w:rPr>
              <w:t>.</w:t>
            </w:r>
            <w:r w:rsidR="62D96A47">
              <w:rPr>
                <w:sz w:val="22"/>
                <w:szCs w:val="22"/>
              </w:rPr>
              <w:t xml:space="preserve"> </w:t>
            </w:r>
            <w:r w:rsidR="6AE7657A" w:rsidRPr="00247463">
              <w:t xml:space="preserve">Please </w:t>
            </w:r>
            <w:r w:rsidR="1B25F669">
              <w:t xml:space="preserve">specify: </w:t>
            </w:r>
            <w:r w:rsidR="003545E5">
              <w:fldChar w:fldCharType="begin">
                <w:ffData>
                  <w:name w:val="Text57"/>
                  <w:enabled/>
                  <w:calcOnExit w:val="0"/>
                  <w:textInput/>
                </w:ffData>
              </w:fldChar>
            </w:r>
            <w:bookmarkStart w:id="13" w:name="Text57"/>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13"/>
          </w:p>
          <w:p w14:paraId="0C4408F3" w14:textId="6BBA337E" w:rsidR="00D33B25" w:rsidRDefault="00D33B25" w:rsidP="00D33B25">
            <w:pPr>
              <w:spacing w:line="360" w:lineRule="auto"/>
              <w:jc w:val="both"/>
            </w:pPr>
          </w:p>
        </w:tc>
      </w:tr>
      <w:tr w:rsidR="00857675" w14:paraId="62BD9FCC"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5"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30062018" w14:textId="4A770C66" w:rsidR="00857675" w:rsidRDefault="00F26EFB" w:rsidP="00857675">
            <w:r>
              <w:rPr>
                <w:color w:val="2B579A"/>
                <w:shd w:val="clear" w:color="auto" w:fill="E6E6E6"/>
              </w:rPr>
              <w:fldChar w:fldCharType="begin">
                <w:ffData>
                  <w:name w:val="Check152"/>
                  <w:enabled/>
                  <w:calcOnExit w:val="0"/>
                  <w:checkBox>
                    <w:sizeAuto/>
                    <w:default w:val="1"/>
                  </w:checkBox>
                </w:ffData>
              </w:fldChar>
            </w:r>
            <w:bookmarkStart w:id="14" w:name="Check152"/>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4"/>
            <w:r w:rsidR="5690E333">
              <w:t xml:space="preserve"> Good, a</w:t>
            </w:r>
            <w:r w:rsidR="7DB95430">
              <w:t>ffordable homes</w:t>
            </w:r>
            <w:r w:rsidR="0C6A22E6">
              <w:t xml:space="preserve"> </w:t>
            </w:r>
          </w:p>
          <w:p w14:paraId="52AD2E32" w14:textId="2DDFDAA0" w:rsidR="00857675" w:rsidRDefault="00857675" w:rsidP="00857675"/>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35123548" w14:textId="0ADD353A" w:rsidR="00857675" w:rsidRDefault="00F26EFB" w:rsidP="00857675">
            <w:r>
              <w:rPr>
                <w:color w:val="2B579A"/>
                <w:shd w:val="clear" w:color="auto" w:fill="E6E6E6"/>
              </w:rPr>
              <w:fldChar w:fldCharType="begin">
                <w:ffData>
                  <w:name w:val="Check153"/>
                  <w:enabled/>
                  <w:calcOnExit w:val="0"/>
                  <w:checkBox>
                    <w:sizeAuto/>
                    <w:default w:val="1"/>
                  </w:checkBox>
                </w:ffData>
              </w:fldChar>
            </w:r>
            <w:bookmarkStart w:id="15" w:name="Check153"/>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5"/>
            <w:r w:rsidR="5690E333">
              <w:t xml:space="preserve"> </w:t>
            </w:r>
            <w:r w:rsidR="7DB95430">
              <w:t>Strong, fair economy</w:t>
            </w:r>
          </w:p>
          <w:p w14:paraId="382125FF" w14:textId="3A09A8A0" w:rsidR="00857675" w:rsidRDefault="00857675" w:rsidP="00857675"/>
          <w:p w14:paraId="7DB835F8" w14:textId="38654069" w:rsidR="00857675" w:rsidRDefault="00857675" w:rsidP="00857675"/>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D70B9BB" w14:textId="55127853" w:rsidR="00857675" w:rsidRDefault="00F26EFB" w:rsidP="00857675">
            <w:r>
              <w:rPr>
                <w:color w:val="2B579A"/>
                <w:shd w:val="clear" w:color="auto" w:fill="E6E6E6"/>
              </w:rPr>
              <w:fldChar w:fldCharType="begin">
                <w:ffData>
                  <w:name w:val="Check154"/>
                  <w:enabled/>
                  <w:calcOnExit w:val="0"/>
                  <w:checkBox>
                    <w:sizeAuto/>
                    <w:default w:val="1"/>
                  </w:checkBox>
                </w:ffData>
              </w:fldChar>
            </w:r>
            <w:bookmarkStart w:id="16" w:name="Check154"/>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6"/>
            <w:r w:rsidR="5690E333">
              <w:t xml:space="preserve">  Thriving </w:t>
            </w:r>
            <w:r w:rsidR="37692102">
              <w:t>C</w:t>
            </w:r>
            <w:r w:rsidR="5690E333">
              <w:t>ommunities</w:t>
            </w:r>
          </w:p>
          <w:p w14:paraId="1EFB714B" w14:textId="499BB6E3" w:rsidR="00857675" w:rsidRDefault="00857675" w:rsidP="6DE0BD89"/>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61D83D05" w14:textId="1B7AE6BD" w:rsidR="00857675" w:rsidRDefault="00F26EFB" w:rsidP="00857675">
            <w:r>
              <w:rPr>
                <w:color w:val="2B579A"/>
                <w:shd w:val="clear" w:color="auto" w:fill="E6E6E6"/>
              </w:rPr>
              <w:fldChar w:fldCharType="begin">
                <w:ffData>
                  <w:name w:val="Check155"/>
                  <w:enabled/>
                  <w:calcOnExit w:val="0"/>
                  <w:checkBox>
                    <w:sizeAuto/>
                    <w:default w:val="1"/>
                  </w:checkBox>
                </w:ffData>
              </w:fldChar>
            </w:r>
            <w:bookmarkStart w:id="17" w:name="Check155"/>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7"/>
            <w:r w:rsidR="5690E333">
              <w:t xml:space="preserve">  Zero </w:t>
            </w:r>
            <w:r w:rsidR="37692102">
              <w:t>C</w:t>
            </w:r>
            <w:r w:rsidR="5690E333">
              <w:t>arbon Oxford</w:t>
            </w:r>
          </w:p>
          <w:p w14:paraId="02C6691D" w14:textId="337447CE" w:rsidR="00857675" w:rsidRDefault="00857675" w:rsidP="00857675"/>
          <w:p w14:paraId="3714187B" w14:textId="0FA8EAC4" w:rsidR="00857675" w:rsidRDefault="00857675" w:rsidP="00857675"/>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224FCCB6" w:rsidR="00857675" w:rsidRDefault="00F26EFB" w:rsidP="00857675">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5690E333">
              <w:t xml:space="preserve">  </w:t>
            </w:r>
            <w:r w:rsidR="37692102">
              <w:t>Well run council</w:t>
            </w:r>
          </w:p>
          <w:p w14:paraId="49F28CA5" w14:textId="4666292C" w:rsidR="00857675" w:rsidRDefault="00857675" w:rsidP="00857675"/>
          <w:p w14:paraId="46A5D3DD" w14:textId="5B2F2EB5" w:rsidR="00857675" w:rsidRDefault="00857675" w:rsidP="00857675"/>
        </w:tc>
      </w:tr>
      <w:tr w:rsidR="00857675" w14:paraId="3C62BAAB"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4F853D75" w:rsidR="00857675" w:rsidRDefault="008841C5" w:rsidP="00857675">
            <w:r>
              <w:rPr>
                <w:color w:val="2B579A"/>
                <w:shd w:val="clear" w:color="auto" w:fill="E6E6E6"/>
              </w:rPr>
              <w:fldChar w:fldCharType="begin">
                <w:ffData>
                  <w:name w:val="Check156"/>
                  <w:enabled/>
                  <w:calcOnExit w:val="0"/>
                  <w:checkBox>
                    <w:sizeAuto/>
                    <w:default w:val="1"/>
                  </w:checkBox>
                </w:ffData>
              </w:fldChar>
            </w:r>
            <w:bookmarkStart w:id="18" w:name="Check156"/>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8"/>
            <w:r w:rsidR="5690E333">
              <w:t xml:space="preserve">  Responsive services and customer care.</w:t>
            </w:r>
          </w:p>
          <w:p w14:paraId="5CAF9D46" w14:textId="37FB0C40" w:rsidR="44CC99A0" w:rsidRDefault="44CC99A0"/>
          <w:p w14:paraId="0CDE59CD" w14:textId="1A4B7B33" w:rsidR="44CC99A0" w:rsidRDefault="44CC99A0"/>
          <w:p w14:paraId="7239C39E" w14:textId="14DB0335" w:rsidR="213BBC28" w:rsidRDefault="213BBC28"/>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63303CDC" w14:textId="74AAB26B" w:rsidR="00857675" w:rsidRDefault="008841C5" w:rsidP="00857675">
            <w:r>
              <w:rPr>
                <w:color w:val="2B579A"/>
                <w:shd w:val="clear" w:color="auto" w:fill="E6E6E6"/>
              </w:rPr>
              <w:fldChar w:fldCharType="begin">
                <w:ffData>
                  <w:name w:val="Check157"/>
                  <w:enabled/>
                  <w:calcOnExit w:val="0"/>
                  <w:checkBox>
                    <w:sizeAuto/>
                    <w:default w:val="1"/>
                  </w:checkBox>
                </w:ffData>
              </w:fldChar>
            </w:r>
            <w:bookmarkStart w:id="19" w:name="Check157"/>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19"/>
            <w:r w:rsidR="5690E333">
              <w:t xml:space="preserve">  Diverse and engaged workforce.</w:t>
            </w:r>
          </w:p>
          <w:p w14:paraId="5253EA7B" w14:textId="1DE8B24C" w:rsidR="00857675" w:rsidRDefault="00857675" w:rsidP="00857675"/>
          <w:p w14:paraId="3A1C629C" w14:textId="0EFA47E9" w:rsidR="00857675" w:rsidRDefault="00857675" w:rsidP="00857675"/>
          <w:p w14:paraId="0FA0ACF3" w14:textId="09A7482C" w:rsidR="00857675" w:rsidRDefault="00857675" w:rsidP="00857675"/>
        </w:tc>
        <w:tc>
          <w:tcPr>
            <w:tcW w:w="266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430CD4CE" w14:textId="58FD7D92" w:rsidR="00857675" w:rsidRDefault="008841C5" w:rsidP="00857675">
            <w:r>
              <w:rPr>
                <w:color w:val="2B579A"/>
                <w:shd w:val="clear" w:color="auto" w:fill="E6E6E6"/>
              </w:rPr>
              <w:fldChar w:fldCharType="begin">
                <w:ffData>
                  <w:name w:val="Check158"/>
                  <w:enabled/>
                  <w:calcOnExit w:val="0"/>
                  <w:checkBox>
                    <w:sizeAuto/>
                    <w:default w:val="1"/>
                  </w:checkBox>
                </w:ffData>
              </w:fldChar>
            </w:r>
            <w:bookmarkStart w:id="20" w:name="Check158"/>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0"/>
            <w:r w:rsidR="5690E333">
              <w:t xml:space="preserve">  Leadership &amp; organisational commitment.</w:t>
            </w:r>
          </w:p>
          <w:p w14:paraId="5569C6E5" w14:textId="11DAC975" w:rsidR="00857675" w:rsidRDefault="00857675" w:rsidP="00857675"/>
          <w:p w14:paraId="01476E9F" w14:textId="0DB4C174" w:rsidR="00857675" w:rsidRDefault="00857675" w:rsidP="00857675"/>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683ECB2A" w14:textId="14E4CCC4" w:rsidR="00857675" w:rsidRDefault="008841C5" w:rsidP="00857675">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005E27AC">
              <w:t xml:space="preserve">  </w:t>
            </w:r>
            <w:r w:rsidR="5690E333">
              <w:t xml:space="preserve">  Understanding and working with our communities. </w:t>
            </w:r>
          </w:p>
          <w:p w14:paraId="16347467" w14:textId="24581B93" w:rsidR="00857675" w:rsidRDefault="00857675" w:rsidP="00857675"/>
          <w:p w14:paraId="4F850020" w14:textId="6DF09383" w:rsidR="00857675" w:rsidRDefault="00857675" w:rsidP="00857675"/>
        </w:tc>
      </w:tr>
      <w:tr w:rsidR="00857675" w14:paraId="2FD1184F"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606"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5B6608F" w14:textId="7F5FDC3B" w:rsidR="008A76DF" w:rsidRDefault="00B667C1" w:rsidP="5C8430ED">
            <w:pPr>
              <w:rPr>
                <w:color w:val="2B579A"/>
                <w:shd w:val="clear" w:color="auto" w:fill="E6E6E6"/>
              </w:rPr>
            </w:pPr>
            <w:r>
              <w:rPr>
                <w:color w:val="2B579A"/>
                <w:shd w:val="clear" w:color="auto" w:fill="E6E6E6"/>
              </w:rPr>
              <w:t>To review and refresh the outdated Community Engagement Policy Statement 2014-17</w:t>
            </w:r>
            <w:r w:rsidR="002219B8">
              <w:rPr>
                <w:color w:val="2B579A"/>
                <w:shd w:val="clear" w:color="auto" w:fill="E6E6E6"/>
              </w:rPr>
              <w:t xml:space="preserve"> and </w:t>
            </w:r>
            <w:r w:rsidR="008A76DF">
              <w:rPr>
                <w:color w:val="2B579A"/>
                <w:shd w:val="clear" w:color="auto" w:fill="E6E6E6"/>
              </w:rPr>
              <w:t>ensure the adoption of an up-to-date policy that sets out the Council's approach to engagement.</w:t>
            </w:r>
          </w:p>
          <w:p w14:paraId="23721C70" w14:textId="1DFA132C" w:rsidR="002219B8" w:rsidRDefault="0047233B" w:rsidP="5C8430ED">
            <w:pPr>
              <w:rPr>
                <w:shd w:val="clear" w:color="auto" w:fill="E6E6E6"/>
              </w:rPr>
            </w:pPr>
            <w:r>
              <w:rPr>
                <w:color w:val="2B579A"/>
                <w:shd w:val="clear" w:color="auto" w:fill="E6E6E6"/>
              </w:rPr>
              <w:t xml:space="preserve">Priorities: </w:t>
            </w:r>
            <w:r w:rsidR="002219B8">
              <w:rPr>
                <w:color w:val="2B579A"/>
                <w:shd w:val="clear" w:color="auto" w:fill="E6E6E6"/>
              </w:rPr>
              <w:t>That the Council adopts an updated policy, which is a key document forming part of the Council's Policy Framework. The refreshed policy will set out the Council's approach to engagement, which will ensure clarity across the Council and among Elected Members and the public.</w:t>
            </w:r>
          </w:p>
          <w:p w14:paraId="4211615E" w14:textId="78C45CDB" w:rsidR="00857675" w:rsidRDefault="00857675" w:rsidP="00857675"/>
        </w:tc>
      </w:tr>
      <w:tr w:rsidR="00857675" w14:paraId="12A94C95"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21" w:name="Check159"/>
            <w:r w:rsidRPr="004E3D1C">
              <w:rPr>
                <w:color w:val="0070C0"/>
                <w:sz w:val="22"/>
                <w:szCs w:val="22"/>
              </w:rPr>
              <w:t>PSED</w:t>
            </w:r>
            <w:bookmarkEnd w:id="21"/>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6"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6D207EB1" w14:textId="6645F5BB" w:rsidR="00857675" w:rsidRDefault="003C448B" w:rsidP="6DE0BD89">
            <w:pPr>
              <w:spacing w:after="160" w:line="257" w:lineRule="auto"/>
              <w:rPr>
                <w:rFonts w:eastAsia="Arial"/>
                <w:noProof/>
              </w:rPr>
            </w:pPr>
            <w:bookmarkStart w:id="22" w:name="Text37"/>
            <w:bookmarkEnd w:id="22"/>
            <w:r>
              <w:rPr>
                <w:color w:val="2B579A"/>
                <w:shd w:val="clear" w:color="auto" w:fill="E6E6E6"/>
              </w:rPr>
              <w:t xml:space="preserve">The existing Community Engagement Policy Statement 2014-17 is many years out of date and does not necessarily reflect current practices, as there have been many developments since the existing policy was adopted (e.g. new iterations of the Corporate Strategy, development of other key strategies, advancements in the use of digital technologies etc.). The existing policy forms part of the Council's Policy Framework - documents that make up the Policy Framework should be kept up to date as they are key documents for the Council. Having an outdated policy could lead to a lack of clarity across the Council and among Elected Members and the public as to the Council's approach to engagement. This could lead to a lack of engagement by citizens and communities on the decisions and proposals that affect them which, in turn, could lead to decisions being made by the Council without a clear understanding of citizens' and communities' needs and wishes. Not having a clear engagement policy could further lead to public </w:t>
            </w:r>
            <w:proofErr w:type="spellStart"/>
            <w:r>
              <w:rPr>
                <w:color w:val="2B579A"/>
                <w:shd w:val="clear" w:color="auto" w:fill="E6E6E6"/>
              </w:rPr>
              <w:t>disenfanchisement</w:t>
            </w:r>
            <w:proofErr w:type="spellEnd"/>
            <w:r>
              <w:rPr>
                <w:color w:val="2B579A"/>
                <w:shd w:val="clear" w:color="auto" w:fill="E6E6E6"/>
              </w:rPr>
              <w:t xml:space="preserve"> and distrust and this could potentially lead to reputational damage for the Council. </w:t>
            </w:r>
          </w:p>
        </w:tc>
      </w:tr>
      <w:tr w:rsidR="00857675" w14:paraId="4F560C1F" w14:textId="77777777" w:rsidTr="6DE0BD89">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6DE0BD89">
        <w:trPr>
          <w:gridAfter w:val="1"/>
          <w:wAfter w:w="231" w:type="dxa"/>
        </w:trPr>
        <w:tc>
          <w:tcPr>
            <w:tcW w:w="543"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45"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6DE0BD89">
        <w:trPr>
          <w:gridAfter w:val="1"/>
          <w:wAfter w:w="231" w:type="dxa"/>
        </w:trPr>
        <w:tc>
          <w:tcPr>
            <w:tcW w:w="543"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4"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21"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1ABA56F3" w14:textId="77777777" w:rsidR="002751BE" w:rsidRPr="00EE08AE" w:rsidRDefault="002751BE" w:rsidP="002751BE">
            <w:pPr>
              <w:rPr>
                <w:color w:val="2B579A"/>
                <w:shd w:val="clear" w:color="auto" w:fill="E6E6E6"/>
              </w:rPr>
            </w:pPr>
            <w:r w:rsidRPr="00EE08AE">
              <w:rPr>
                <w:color w:val="2B579A"/>
                <w:shd w:val="clear" w:color="auto" w:fill="E6E6E6"/>
              </w:rPr>
              <w:t>The public consultation on this policy was conducted via the Council’s consultation website between 29 May and 26 June 2025, with 197 responses collected and analysed. The results showed strong support for the Council’s approach to community engagement, with over 80% of respondents agreeing with the key principles outlined in the policy. Additionally, 93% of respondents felt it was extremely or very important for residents to be involved in decisions that affect them or their neighbourhood.</w:t>
            </w:r>
          </w:p>
          <w:p w14:paraId="79A655C1" w14:textId="77777777" w:rsidR="002751BE" w:rsidRPr="00EE08AE" w:rsidRDefault="002751BE" w:rsidP="002751BE">
            <w:pPr>
              <w:rPr>
                <w:color w:val="2B579A"/>
                <w:shd w:val="clear" w:color="auto" w:fill="E6E6E6"/>
              </w:rPr>
            </w:pPr>
          </w:p>
          <w:p w14:paraId="7D34D721" w14:textId="77777777" w:rsidR="002751BE" w:rsidRDefault="002751BE" w:rsidP="002751BE">
            <w:pPr>
              <w:rPr>
                <w:color w:val="2B579A"/>
                <w:shd w:val="clear" w:color="auto" w:fill="E6E6E6"/>
              </w:rPr>
            </w:pPr>
            <w:r w:rsidRPr="00EE08AE">
              <w:rPr>
                <w:color w:val="2B579A"/>
                <w:shd w:val="clear" w:color="auto" w:fill="E6E6E6"/>
              </w:rPr>
              <w:t>The development of the policy document involved input from a wide range of City Council service areas and groups, including:</w:t>
            </w:r>
          </w:p>
          <w:p w14:paraId="6F2DFD4E" w14:textId="77777777" w:rsidR="002751BE" w:rsidRDefault="002751BE" w:rsidP="002751BE">
            <w:pPr>
              <w:rPr>
                <w:color w:val="2B579A"/>
                <w:shd w:val="clear" w:color="auto" w:fill="E6E6E6"/>
              </w:rPr>
            </w:pPr>
          </w:p>
          <w:p w14:paraId="525B7DF7" w14:textId="77777777" w:rsidR="002751BE" w:rsidRDefault="002751BE" w:rsidP="002751BE">
            <w:pPr>
              <w:rPr>
                <w:color w:val="2B579A"/>
                <w:shd w:val="clear" w:color="auto" w:fill="E6E6E6"/>
              </w:rPr>
            </w:pPr>
            <w:r>
              <w:rPr>
                <w:color w:val="2B579A"/>
                <w:shd w:val="clear" w:color="auto" w:fill="E6E6E6"/>
              </w:rPr>
              <w:t>Councillor Chapman</w:t>
            </w:r>
          </w:p>
          <w:p w14:paraId="1AFC4479" w14:textId="77777777" w:rsidR="002751BE" w:rsidRDefault="002751BE" w:rsidP="002751BE">
            <w:pPr>
              <w:rPr>
                <w:color w:val="2B579A"/>
                <w:shd w:val="clear" w:color="auto" w:fill="E6E6E6"/>
              </w:rPr>
            </w:pPr>
            <w:r>
              <w:rPr>
                <w:color w:val="2B579A"/>
                <w:shd w:val="clear" w:color="auto" w:fill="E6E6E6"/>
              </w:rPr>
              <w:t>Policy Officers Group (internal Council officer group)</w:t>
            </w:r>
          </w:p>
          <w:p w14:paraId="5ADBA455" w14:textId="77777777" w:rsidR="002751BE" w:rsidRDefault="002751BE" w:rsidP="002751BE">
            <w:pPr>
              <w:rPr>
                <w:color w:val="2B579A"/>
                <w:shd w:val="clear" w:color="auto" w:fill="E6E6E6"/>
              </w:rPr>
            </w:pPr>
            <w:r>
              <w:rPr>
                <w:color w:val="2B579A"/>
                <w:shd w:val="clear" w:color="auto" w:fill="E6E6E6"/>
              </w:rPr>
              <w:t>Communities Change Board</w:t>
            </w:r>
          </w:p>
          <w:p w14:paraId="373C2A92" w14:textId="77777777" w:rsidR="002751BE" w:rsidRDefault="002751BE" w:rsidP="002751BE">
            <w:pPr>
              <w:rPr>
                <w:color w:val="2B579A"/>
                <w:shd w:val="clear" w:color="auto" w:fill="E6E6E6"/>
              </w:rPr>
            </w:pPr>
            <w:r>
              <w:rPr>
                <w:color w:val="2B579A"/>
                <w:shd w:val="clear" w:color="auto" w:fill="E6E6E6"/>
              </w:rPr>
              <w:t>Equalities Steering Group</w:t>
            </w:r>
          </w:p>
          <w:p w14:paraId="1A39E6C7" w14:textId="77777777" w:rsidR="002751BE" w:rsidRDefault="002751BE" w:rsidP="002751BE">
            <w:pPr>
              <w:rPr>
                <w:color w:val="2B579A"/>
                <w:shd w:val="clear" w:color="auto" w:fill="E6E6E6"/>
              </w:rPr>
            </w:pPr>
            <w:r>
              <w:rPr>
                <w:color w:val="2B579A"/>
                <w:shd w:val="clear" w:color="auto" w:fill="E6E6E6"/>
              </w:rPr>
              <w:t>Locality Learning Session</w:t>
            </w:r>
          </w:p>
          <w:p w14:paraId="3A571B90" w14:textId="77777777" w:rsidR="002751BE" w:rsidRDefault="002751BE" w:rsidP="002751BE">
            <w:pPr>
              <w:rPr>
                <w:color w:val="2B579A"/>
                <w:shd w:val="clear" w:color="auto" w:fill="E6E6E6"/>
              </w:rPr>
            </w:pPr>
            <w:r>
              <w:rPr>
                <w:color w:val="2B579A"/>
                <w:shd w:val="clear" w:color="auto" w:fill="E6E6E6"/>
              </w:rPr>
              <w:t>Tenant Involvement Team</w:t>
            </w:r>
          </w:p>
          <w:p w14:paraId="3AC930CA" w14:textId="77777777" w:rsidR="002751BE" w:rsidRDefault="002751BE" w:rsidP="002751BE">
            <w:pPr>
              <w:rPr>
                <w:color w:val="2B579A"/>
                <w:shd w:val="clear" w:color="auto" w:fill="E6E6E6"/>
              </w:rPr>
            </w:pPr>
            <w:r>
              <w:rPr>
                <w:color w:val="2B579A"/>
                <w:shd w:val="clear" w:color="auto" w:fill="E6E6E6"/>
              </w:rPr>
              <w:t>Residents' Panel</w:t>
            </w:r>
          </w:p>
          <w:p w14:paraId="5361882D" w14:textId="77777777" w:rsidR="002751BE" w:rsidRDefault="002751BE" w:rsidP="002751BE">
            <w:pPr>
              <w:rPr>
                <w:color w:val="2B579A"/>
                <w:shd w:val="clear" w:color="auto" w:fill="E6E6E6"/>
              </w:rPr>
            </w:pPr>
            <w:r>
              <w:rPr>
                <w:color w:val="2B579A"/>
                <w:shd w:val="clear" w:color="auto" w:fill="E6E6E6"/>
              </w:rPr>
              <w:t>Localities Team</w:t>
            </w:r>
          </w:p>
          <w:p w14:paraId="5FB21B89" w14:textId="77777777" w:rsidR="002751BE" w:rsidRDefault="002751BE" w:rsidP="002751BE">
            <w:pPr>
              <w:rPr>
                <w:color w:val="2B579A"/>
                <w:shd w:val="clear" w:color="auto" w:fill="E6E6E6"/>
              </w:rPr>
            </w:pPr>
            <w:r>
              <w:rPr>
                <w:color w:val="2B579A"/>
                <w:shd w:val="clear" w:color="auto" w:fill="E6E6E6"/>
              </w:rPr>
              <w:t>Citizen Experience Team</w:t>
            </w:r>
          </w:p>
          <w:p w14:paraId="4ED733E8" w14:textId="77777777" w:rsidR="002751BE" w:rsidRDefault="002751BE" w:rsidP="002751BE">
            <w:pPr>
              <w:rPr>
                <w:color w:val="2B579A"/>
                <w:shd w:val="clear" w:color="auto" w:fill="E6E6E6"/>
              </w:rPr>
            </w:pPr>
            <w:r>
              <w:rPr>
                <w:color w:val="2B579A"/>
                <w:shd w:val="clear" w:color="auto" w:fill="E6E6E6"/>
              </w:rPr>
              <w:t>CMT</w:t>
            </w:r>
          </w:p>
          <w:p w14:paraId="30EF1CA8" w14:textId="77777777" w:rsidR="002751BE" w:rsidRDefault="002751BE" w:rsidP="002751BE">
            <w:pPr>
              <w:rPr>
                <w:color w:val="2B579A"/>
                <w:shd w:val="clear" w:color="auto" w:fill="E6E6E6"/>
              </w:rPr>
            </w:pPr>
            <w:r>
              <w:rPr>
                <w:color w:val="2B579A"/>
                <w:shd w:val="clear" w:color="auto" w:fill="E6E6E6"/>
              </w:rPr>
              <w:t>Scrutiny Committee</w:t>
            </w:r>
          </w:p>
          <w:p w14:paraId="47CAD91A" w14:textId="79DFBFED" w:rsidR="00ED6A98" w:rsidRPr="00FE5977" w:rsidRDefault="00ED6A98" w:rsidP="44CC99A0"/>
        </w:tc>
      </w:tr>
      <w:tr w:rsidR="00857675" w14:paraId="242FFD48" w14:textId="77777777" w:rsidTr="6DE0BD89">
        <w:trPr>
          <w:gridAfter w:val="1"/>
          <w:wAfter w:w="231" w:type="dxa"/>
        </w:trPr>
        <w:tc>
          <w:tcPr>
            <w:tcW w:w="543"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lastRenderedPageBreak/>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21"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7F83AA7" w14:textId="78120AC1" w:rsidR="5C8430ED" w:rsidRDefault="5C8430ED" w:rsidP="5C8430ED">
            <w:pPr>
              <w:shd w:val="clear" w:color="auto" w:fill="F3F3F3"/>
              <w:rPr>
                <w:rFonts w:eastAsia="Arial"/>
                <w:color w:val="000000" w:themeColor="text1"/>
              </w:rPr>
            </w:pPr>
          </w:p>
          <w:p w14:paraId="5EF8B039" w14:textId="77777777" w:rsidR="00BA564C" w:rsidRDefault="4DC20C72" w:rsidP="00BA564C">
            <w:pPr>
              <w:rPr>
                <w:color w:val="2B579A"/>
                <w:shd w:val="clear" w:color="auto" w:fill="E6E6E6"/>
              </w:rPr>
            </w:pPr>
            <w:r w:rsidRPr="6DE0BD89">
              <w:rPr>
                <w:rFonts w:eastAsia="Arial"/>
              </w:rPr>
              <w:t xml:space="preserve"> </w:t>
            </w:r>
            <w:r w:rsidR="00BA564C">
              <w:rPr>
                <w:color w:val="2B579A"/>
                <w:shd w:val="clear" w:color="auto" w:fill="E6E6E6"/>
              </w:rPr>
              <w:t xml:space="preserve">The Council collects a wide range of local data and intelligence, including related to demographics. This information is used by the Council in exercising its functions and delivering services, while also being used to inform the development of proposals. All relevant data and intelligence will be </w:t>
            </w:r>
            <w:proofErr w:type="gramStart"/>
            <w:r w:rsidR="00BA564C">
              <w:rPr>
                <w:color w:val="2B579A"/>
                <w:shd w:val="clear" w:color="auto" w:fill="E6E6E6"/>
              </w:rPr>
              <w:t>taken into account</w:t>
            </w:r>
            <w:proofErr w:type="gramEnd"/>
            <w:r w:rsidR="00BA564C">
              <w:rPr>
                <w:color w:val="2B579A"/>
                <w:shd w:val="clear" w:color="auto" w:fill="E6E6E6"/>
              </w:rPr>
              <w:t xml:space="preserve"> during the development of individual proposals/decisions; and will also inform the approach to engagement.</w:t>
            </w:r>
          </w:p>
          <w:p w14:paraId="058D6329" w14:textId="77777777" w:rsidR="00BA564C" w:rsidRDefault="00BA564C" w:rsidP="00BA564C">
            <w:pPr>
              <w:rPr>
                <w:color w:val="2B579A"/>
                <w:shd w:val="clear" w:color="auto" w:fill="E6E6E6"/>
              </w:rPr>
            </w:pPr>
          </w:p>
          <w:p w14:paraId="1C21D751" w14:textId="77777777" w:rsidR="00BA564C" w:rsidRDefault="00BA564C" w:rsidP="00BA564C">
            <w:pPr>
              <w:rPr>
                <w:color w:val="2B579A"/>
                <w:shd w:val="clear" w:color="auto" w:fill="E6E6E6"/>
              </w:rPr>
            </w:pPr>
            <w:r>
              <w:rPr>
                <w:color w:val="2B579A"/>
                <w:shd w:val="clear" w:color="auto" w:fill="E6E6E6"/>
              </w:rPr>
              <w:t>Data may include:</w:t>
            </w:r>
          </w:p>
          <w:p w14:paraId="594DF379" w14:textId="77777777" w:rsidR="00BA564C" w:rsidRDefault="00BA564C" w:rsidP="00BA564C">
            <w:pPr>
              <w:rPr>
                <w:color w:val="2B579A"/>
                <w:shd w:val="clear" w:color="auto" w:fill="E6E6E6"/>
              </w:rPr>
            </w:pPr>
            <w:r>
              <w:rPr>
                <w:color w:val="2B579A"/>
                <w:shd w:val="clear" w:color="auto" w:fill="E6E6E6"/>
              </w:rPr>
              <w:t>- Census 2021</w:t>
            </w:r>
          </w:p>
          <w:p w14:paraId="1E8259E0" w14:textId="77777777" w:rsidR="00BA564C" w:rsidRDefault="00BA564C" w:rsidP="00BA564C">
            <w:pPr>
              <w:rPr>
                <w:color w:val="2B579A"/>
                <w:shd w:val="clear" w:color="auto" w:fill="E6E6E6"/>
              </w:rPr>
            </w:pPr>
            <w:r>
              <w:rPr>
                <w:color w:val="2B579A"/>
                <w:shd w:val="clear" w:color="auto" w:fill="E6E6E6"/>
              </w:rPr>
              <w:lastRenderedPageBreak/>
              <w:t>- Oxfordshire Joint Strategic Needs Assessment (JSNA) - published 2023</w:t>
            </w:r>
          </w:p>
          <w:p w14:paraId="09BEB5F4" w14:textId="77777777" w:rsidR="00BA564C" w:rsidRDefault="00BA564C" w:rsidP="00BA564C">
            <w:pPr>
              <w:rPr>
                <w:color w:val="2B579A"/>
                <w:shd w:val="clear" w:color="auto" w:fill="E6E6E6"/>
              </w:rPr>
            </w:pPr>
            <w:r>
              <w:rPr>
                <w:color w:val="2B579A"/>
                <w:shd w:val="clear" w:color="auto" w:fill="E6E6E6"/>
              </w:rPr>
              <w:t>- Community Health Profiles</w:t>
            </w:r>
          </w:p>
          <w:p w14:paraId="7457015E" w14:textId="77777777" w:rsidR="00BA564C" w:rsidRDefault="00BA564C" w:rsidP="00BA564C">
            <w:pPr>
              <w:rPr>
                <w:color w:val="2B579A"/>
                <w:shd w:val="clear" w:color="auto" w:fill="E6E6E6"/>
              </w:rPr>
            </w:pPr>
            <w:r>
              <w:rPr>
                <w:color w:val="2B579A"/>
                <w:shd w:val="clear" w:color="auto" w:fill="E6E6E6"/>
              </w:rPr>
              <w:t>- Index of Multiple Deprivation (IMD) - 2019</w:t>
            </w:r>
          </w:p>
          <w:p w14:paraId="48DC6809" w14:textId="77777777" w:rsidR="00BA564C" w:rsidRDefault="00BA564C" w:rsidP="00BA564C">
            <w:pPr>
              <w:rPr>
                <w:color w:val="2B579A"/>
                <w:shd w:val="clear" w:color="auto" w:fill="E6E6E6"/>
              </w:rPr>
            </w:pPr>
            <w:r>
              <w:rPr>
                <w:color w:val="2B579A"/>
                <w:shd w:val="clear" w:color="auto" w:fill="E6E6E6"/>
              </w:rPr>
              <w:t>- Socio-economic Duty insight benchmarking and data</w:t>
            </w:r>
          </w:p>
          <w:p w14:paraId="4A9008E5" w14:textId="77777777" w:rsidR="00BA564C" w:rsidRDefault="00BA564C" w:rsidP="00BA564C">
            <w:pPr>
              <w:rPr>
                <w:color w:val="2B579A"/>
                <w:shd w:val="clear" w:color="auto" w:fill="E6E6E6"/>
              </w:rPr>
            </w:pPr>
            <w:r>
              <w:rPr>
                <w:color w:val="2B579A"/>
                <w:shd w:val="clear" w:color="auto" w:fill="E6E6E6"/>
              </w:rPr>
              <w:t xml:space="preserve">- Information available on the Council's website here: </w:t>
            </w:r>
            <w:r w:rsidRPr="000F5FF6">
              <w:rPr>
                <w:color w:val="2B579A"/>
                <w:shd w:val="clear" w:color="auto" w:fill="E6E6E6"/>
              </w:rPr>
              <w:t>https://www.oxford.gov.uk/statistics-oxford</w:t>
            </w:r>
          </w:p>
          <w:p w14:paraId="12B21B0D" w14:textId="77777777" w:rsidR="00BA564C" w:rsidRDefault="00BA564C" w:rsidP="00BA564C">
            <w:pPr>
              <w:rPr>
                <w:color w:val="2B579A"/>
                <w:shd w:val="clear" w:color="auto" w:fill="E6E6E6"/>
              </w:rPr>
            </w:pPr>
            <w:r>
              <w:rPr>
                <w:color w:val="2B579A"/>
                <w:shd w:val="clear" w:color="auto" w:fill="E6E6E6"/>
              </w:rPr>
              <w:t>- Thriving Communities Strategy Insights</w:t>
            </w:r>
          </w:p>
          <w:p w14:paraId="55C47DBD" w14:textId="77777777" w:rsidR="00BA564C" w:rsidRDefault="00BA564C" w:rsidP="00BA564C">
            <w:pPr>
              <w:rPr>
                <w:color w:val="2B579A"/>
                <w:shd w:val="clear" w:color="auto" w:fill="E6E6E6"/>
              </w:rPr>
            </w:pPr>
            <w:r>
              <w:rPr>
                <w:color w:val="2B579A"/>
                <w:shd w:val="clear" w:color="auto" w:fill="E6E6E6"/>
              </w:rPr>
              <w:t>- Citizen Experience Strategy Insights</w:t>
            </w:r>
          </w:p>
          <w:p w14:paraId="6E18A874" w14:textId="77777777" w:rsidR="00BA564C" w:rsidRDefault="00BA564C" w:rsidP="00BA564C">
            <w:pPr>
              <w:rPr>
                <w:noProof/>
                <w:color w:val="2B579A"/>
                <w:shd w:val="clear" w:color="auto" w:fill="E6E6E6"/>
              </w:rPr>
            </w:pPr>
            <w:r>
              <w:rPr>
                <w:color w:val="2B579A"/>
                <w:shd w:val="clear" w:color="auto" w:fill="E6E6E6"/>
              </w:rPr>
              <w:t xml:space="preserve">- Equality, Diversity and Inclusion Strategy Insights </w:t>
            </w:r>
          </w:p>
          <w:p w14:paraId="78926B6C" w14:textId="43036074" w:rsidR="00857675" w:rsidRDefault="00857675" w:rsidP="6DE0BD89">
            <w:pPr>
              <w:shd w:val="clear" w:color="auto" w:fill="FFFFFF" w:themeFill="background1"/>
              <w:rPr>
                <w:rFonts w:eastAsia="Arial"/>
              </w:rPr>
            </w:pPr>
          </w:p>
        </w:tc>
      </w:tr>
      <w:tr w:rsidR="00857675" w14:paraId="325B67DB" w14:textId="77777777" w:rsidTr="6DE0BD89">
        <w:trPr>
          <w:gridAfter w:val="1"/>
          <w:wAfter w:w="231" w:type="dxa"/>
        </w:trPr>
        <w:tc>
          <w:tcPr>
            <w:tcW w:w="543"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4"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21"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5FC28392" w:rsidR="00857675" w:rsidRDefault="00857675" w:rsidP="00857675"/>
          <w:p w14:paraId="117F7ACA" w14:textId="77777777" w:rsidR="00857675" w:rsidRDefault="00857675" w:rsidP="00857675"/>
          <w:p w14:paraId="3D496E7F" w14:textId="36168321" w:rsidR="00857675" w:rsidRDefault="007B59F4" w:rsidP="00857675">
            <w:r>
              <w:rPr>
                <w:color w:val="2B579A"/>
                <w:shd w:val="clear" w:color="auto" w:fill="E6E6E6"/>
              </w:rPr>
              <w:t>N/A - see sections 17 and 18</w:t>
            </w:r>
          </w:p>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6DE0BD89">
        <w:tc>
          <w:tcPr>
            <w:tcW w:w="8767"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21"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6DE0BD89">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6DE0BD89">
        <w:trPr>
          <w:gridAfter w:val="2"/>
          <w:wAfter w:w="1232" w:type="dxa"/>
          <w:trHeight w:val="328"/>
        </w:trPr>
        <w:tc>
          <w:tcPr>
            <w:tcW w:w="13887" w:type="dxa"/>
            <w:gridSpan w:val="20"/>
            <w:shd w:val="clear" w:color="auto" w:fill="auto"/>
          </w:tcPr>
          <w:p w14:paraId="3D2D08D6" w14:textId="77777777" w:rsidR="00857675" w:rsidRDefault="00857675" w:rsidP="00857675"/>
        </w:tc>
      </w:tr>
      <w:tr w:rsidR="00857675" w14:paraId="78E6472D" w14:textId="77777777" w:rsidTr="6DE0BD89">
        <w:trPr>
          <w:gridAfter w:val="4"/>
          <w:wAfter w:w="2460" w:type="dxa"/>
          <w:trHeight w:val="328"/>
        </w:trPr>
        <w:tc>
          <w:tcPr>
            <w:tcW w:w="543"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3"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6AE46D11" w:rsidR="00857675" w:rsidRDefault="00857675" w:rsidP="00857675">
            <w:r>
              <w:t xml:space="preserve">Yes    </w:t>
            </w:r>
            <w:r w:rsidR="00D6428F">
              <w:rPr>
                <w:color w:val="2B579A"/>
                <w:shd w:val="clear" w:color="auto" w:fill="E6E6E6"/>
              </w:rPr>
              <w:fldChar w:fldCharType="begin">
                <w:ffData>
                  <w:name w:val="Check9"/>
                  <w:enabled/>
                  <w:calcOnExit w:val="0"/>
                  <w:checkBox>
                    <w:sizeAuto/>
                    <w:default w:val="1"/>
                  </w:checkBox>
                </w:ffData>
              </w:fldChar>
            </w:r>
            <w:bookmarkStart w:id="23" w:name="Check9"/>
            <w:r w:rsidR="00D6428F">
              <w:rPr>
                <w:color w:val="2B579A"/>
                <w:shd w:val="clear" w:color="auto" w:fill="E6E6E6"/>
              </w:rPr>
              <w:instrText xml:space="preserve"> FORMCHECKBOX </w:instrText>
            </w:r>
            <w:r w:rsidR="00D6428F">
              <w:rPr>
                <w:color w:val="2B579A"/>
                <w:shd w:val="clear" w:color="auto" w:fill="E6E6E6"/>
              </w:rPr>
            </w:r>
            <w:r w:rsidR="00D6428F">
              <w:rPr>
                <w:color w:val="2B579A"/>
                <w:shd w:val="clear" w:color="auto" w:fill="E6E6E6"/>
              </w:rPr>
              <w:fldChar w:fldCharType="separate"/>
            </w:r>
            <w:r w:rsidR="00D6428F">
              <w:rPr>
                <w:color w:val="2B579A"/>
                <w:shd w:val="clear" w:color="auto" w:fill="E6E6E6"/>
              </w:rPr>
              <w:fldChar w:fldCharType="end"/>
            </w:r>
            <w:bookmarkEnd w:id="23"/>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247B626E" w:rsidR="00857675" w:rsidRDefault="72B9E1E0" w:rsidP="44CC99A0">
            <w:pPr>
              <w:rPr>
                <w:b/>
                <w:bCs/>
              </w:rPr>
            </w:pPr>
            <w:r w:rsidRPr="44CC99A0">
              <w:rPr>
                <w:b/>
                <w:bCs/>
              </w:rPr>
              <w:t xml:space="preserve">No    </w:t>
            </w:r>
            <w:bookmarkStart w:id="24" w:name="Check13"/>
            <w:bookmarkEnd w:id="24"/>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5" w:name="Check14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p>
        </w:tc>
      </w:tr>
      <w:tr w:rsidR="00857675" w14:paraId="72430B77" w14:textId="77777777" w:rsidTr="6DE0BD89">
        <w:trPr>
          <w:gridAfter w:val="4"/>
          <w:wAfter w:w="2460" w:type="dxa"/>
          <w:trHeight w:val="352"/>
        </w:trPr>
        <w:tc>
          <w:tcPr>
            <w:tcW w:w="543" w:type="dxa"/>
            <w:vMerge/>
          </w:tcPr>
          <w:p w14:paraId="12774021" w14:textId="77777777" w:rsidR="00857675" w:rsidRDefault="00857675" w:rsidP="00857675"/>
        </w:tc>
        <w:tc>
          <w:tcPr>
            <w:tcW w:w="2083" w:type="dxa"/>
            <w:vMerge/>
          </w:tcPr>
          <w:p w14:paraId="0BB36F4E" w14:textId="2A296E3F"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0DD6B9BD" w:rsidR="00857675" w:rsidRDefault="72B9E1E0" w:rsidP="00857675">
            <w:r w:rsidRPr="44CC99A0">
              <w:rPr>
                <w:b/>
                <w:bCs/>
              </w:rPr>
              <w:t xml:space="preserve">Yes </w:t>
            </w:r>
            <w:r>
              <w:t xml:space="preserve">  </w:t>
            </w:r>
            <w:bookmarkStart w:id="26" w:name="Check10"/>
            <w:bookmarkEnd w:id="26"/>
            <w:r w:rsidR="00D6428F">
              <w:rPr>
                <w:color w:val="2B579A"/>
                <w:shd w:val="clear" w:color="auto" w:fill="E6E6E6"/>
              </w:rPr>
              <w:fldChar w:fldCharType="begin">
                <w:ffData>
                  <w:name w:val="Check9"/>
                  <w:enabled/>
                  <w:calcOnExit w:val="0"/>
                  <w:checkBox>
                    <w:sizeAuto/>
                    <w:default w:val="1"/>
                  </w:checkBox>
                </w:ffData>
              </w:fldChar>
            </w:r>
            <w:r w:rsidR="00D6428F">
              <w:rPr>
                <w:color w:val="2B579A"/>
                <w:shd w:val="clear" w:color="auto" w:fill="E6E6E6"/>
              </w:rPr>
              <w:instrText xml:space="preserve"> FORMCHECKBOX </w:instrText>
            </w:r>
            <w:r w:rsidR="00D6428F">
              <w:rPr>
                <w:color w:val="2B579A"/>
                <w:shd w:val="clear" w:color="auto" w:fill="E6E6E6"/>
              </w:rPr>
            </w:r>
            <w:r w:rsidR="00D6428F">
              <w:rPr>
                <w:color w:val="2B579A"/>
                <w:shd w:val="clear" w:color="auto" w:fill="E6E6E6"/>
              </w:rPr>
              <w:fldChar w:fldCharType="separate"/>
            </w:r>
            <w:r w:rsidR="00D6428F">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27" w:name="Check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8" w:name="Check14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p>
        </w:tc>
      </w:tr>
      <w:tr w:rsidR="00857675" w14:paraId="4E5CC805" w14:textId="77777777" w:rsidTr="6DE0BD89">
        <w:trPr>
          <w:gridAfter w:val="4"/>
          <w:wAfter w:w="2460" w:type="dxa"/>
          <w:trHeight w:val="328"/>
        </w:trPr>
        <w:tc>
          <w:tcPr>
            <w:tcW w:w="543" w:type="dxa"/>
            <w:vMerge/>
          </w:tcPr>
          <w:p w14:paraId="0B0F0152" w14:textId="77777777" w:rsidR="00857675" w:rsidRDefault="00857675" w:rsidP="00857675"/>
        </w:tc>
        <w:tc>
          <w:tcPr>
            <w:tcW w:w="2083" w:type="dxa"/>
            <w:vMerge/>
          </w:tcPr>
          <w:p w14:paraId="033536F2" w14:textId="4043FB5D"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44CC99A0"/>
          <w:p w14:paraId="44500E2D" w14:textId="72F4BC3F" w:rsidR="00857675" w:rsidRDefault="5690E333" w:rsidP="44CC99A0">
            <w:r>
              <w:t>General public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01A045C8" w:rsidR="00857675" w:rsidRDefault="72B9E1E0" w:rsidP="00857675">
            <w:r w:rsidRPr="44CC99A0">
              <w:rPr>
                <w:b/>
                <w:bCs/>
              </w:rPr>
              <w:t xml:space="preserve">Yes </w:t>
            </w:r>
            <w:r>
              <w:t xml:space="preserve">  </w:t>
            </w:r>
            <w:bookmarkStart w:id="29" w:name="Check11"/>
            <w:bookmarkEnd w:id="29"/>
            <w:r w:rsidR="00D6428F">
              <w:rPr>
                <w:color w:val="2B579A"/>
                <w:shd w:val="clear" w:color="auto" w:fill="E6E6E6"/>
              </w:rPr>
              <w:fldChar w:fldCharType="begin">
                <w:ffData>
                  <w:name w:val="Check9"/>
                  <w:enabled/>
                  <w:calcOnExit w:val="0"/>
                  <w:checkBox>
                    <w:sizeAuto/>
                    <w:default w:val="1"/>
                  </w:checkBox>
                </w:ffData>
              </w:fldChar>
            </w:r>
            <w:r w:rsidR="00D6428F">
              <w:rPr>
                <w:color w:val="2B579A"/>
                <w:shd w:val="clear" w:color="auto" w:fill="E6E6E6"/>
              </w:rPr>
              <w:instrText xml:space="preserve"> FORMCHECKBOX </w:instrText>
            </w:r>
            <w:r w:rsidR="00D6428F">
              <w:rPr>
                <w:color w:val="2B579A"/>
                <w:shd w:val="clear" w:color="auto" w:fill="E6E6E6"/>
              </w:rPr>
            </w:r>
            <w:r w:rsidR="00D6428F">
              <w:rPr>
                <w:color w:val="2B579A"/>
                <w:shd w:val="clear" w:color="auto" w:fill="E6E6E6"/>
              </w:rPr>
              <w:fldChar w:fldCharType="separate"/>
            </w:r>
            <w:r w:rsidR="00D6428F">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45FA7892" w:rsidR="00857675" w:rsidRDefault="00857675" w:rsidP="00857675">
            <w:r>
              <w:t xml:space="preserve">No    </w:t>
            </w:r>
            <w:r>
              <w:rPr>
                <w:color w:val="2B579A"/>
                <w:shd w:val="clear" w:color="auto" w:fill="E6E6E6"/>
              </w:rPr>
              <w:fldChar w:fldCharType="begin">
                <w:ffData>
                  <w:name w:val="Check15"/>
                  <w:enabled/>
                  <w:calcOnExit w:val="0"/>
                  <w:checkBox>
                    <w:sizeAuto/>
                    <w:default w:val="0"/>
                  </w:checkBox>
                </w:ffData>
              </w:fldChar>
            </w:r>
            <w:bookmarkStart w:id="30" w:name="Check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31" w:name="Check15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r>
      <w:tr w:rsidR="00857675" w14:paraId="7220A34B" w14:textId="77777777" w:rsidTr="6DE0BD89">
        <w:trPr>
          <w:gridAfter w:val="4"/>
          <w:wAfter w:w="2460" w:type="dxa"/>
          <w:trHeight w:val="328"/>
        </w:trPr>
        <w:tc>
          <w:tcPr>
            <w:tcW w:w="543" w:type="dxa"/>
            <w:vMerge/>
          </w:tcPr>
          <w:p w14:paraId="2E52E801" w14:textId="77777777" w:rsidR="00857675" w:rsidRDefault="00857675" w:rsidP="00857675"/>
        </w:tc>
        <w:tc>
          <w:tcPr>
            <w:tcW w:w="2083" w:type="dxa"/>
            <w:vMerge/>
          </w:tcPr>
          <w:p w14:paraId="75E8355A" w14:textId="359849C5"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61778ED4" w:rsidR="00857675" w:rsidRDefault="00857675" w:rsidP="00857675">
            <w:r>
              <w:t xml:space="preserve">Yes    </w:t>
            </w:r>
            <w:r w:rsidR="00D6428F">
              <w:rPr>
                <w:color w:val="2B579A"/>
                <w:shd w:val="clear" w:color="auto" w:fill="E6E6E6"/>
              </w:rPr>
              <w:fldChar w:fldCharType="begin">
                <w:ffData>
                  <w:name w:val="Check9"/>
                  <w:enabled/>
                  <w:calcOnExit w:val="0"/>
                  <w:checkBox>
                    <w:sizeAuto/>
                    <w:default w:val="1"/>
                  </w:checkBox>
                </w:ffData>
              </w:fldChar>
            </w:r>
            <w:r w:rsidR="00D6428F">
              <w:rPr>
                <w:color w:val="2B579A"/>
                <w:shd w:val="clear" w:color="auto" w:fill="E6E6E6"/>
              </w:rPr>
              <w:instrText xml:space="preserve"> FORMCHECKBOX </w:instrText>
            </w:r>
            <w:r w:rsidR="00D6428F">
              <w:rPr>
                <w:color w:val="2B579A"/>
                <w:shd w:val="clear" w:color="auto" w:fill="E6E6E6"/>
              </w:rPr>
            </w:r>
            <w:r w:rsidR="00D6428F">
              <w:rPr>
                <w:color w:val="2B579A"/>
                <w:shd w:val="clear" w:color="auto" w:fill="E6E6E6"/>
              </w:rPr>
              <w:fldChar w:fldCharType="separate"/>
            </w:r>
            <w:r w:rsidR="00D6428F">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53B97854" w:rsidR="00857675" w:rsidRDefault="72B9E1E0" w:rsidP="44CC99A0">
            <w:pPr>
              <w:rPr>
                <w:b/>
                <w:bCs/>
              </w:rPr>
            </w:pPr>
            <w:r w:rsidRPr="44CC99A0">
              <w:rPr>
                <w:b/>
                <w:bCs/>
              </w:rPr>
              <w:t xml:space="preserve">No    </w:t>
            </w:r>
            <w:r w:rsidR="00857675">
              <w:rPr>
                <w:color w:val="2B579A"/>
                <w:shd w:val="clear" w:color="auto" w:fill="E6E6E6"/>
              </w:rPr>
              <w:fldChar w:fldCharType="begin">
                <w:ffData>
                  <w:name w:val="Check16"/>
                  <w:enabled/>
                  <w:calcOnExit w:val="0"/>
                  <w:checkBox>
                    <w:sizeAuto/>
                    <w:default w:val="0"/>
                  </w:checkBox>
                </w:ffData>
              </w:fldChar>
            </w:r>
            <w:bookmarkStart w:id="32" w:name="Check16"/>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bookmarkEnd w:id="32"/>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33" w:name="Check15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3"/>
          </w:p>
        </w:tc>
      </w:tr>
      <w:tr w:rsidR="00857675" w14:paraId="6589DEC5"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6C7510C6" w:rsidR="00857675" w:rsidRDefault="00857675" w:rsidP="00857675">
            <w:r>
              <w:t xml:space="preserve">Yes    </w:t>
            </w:r>
            <w:r w:rsidR="00472CB4">
              <w:rPr>
                <w:color w:val="2B579A"/>
                <w:shd w:val="clear" w:color="auto" w:fill="E6E6E6"/>
              </w:rPr>
              <w:fldChar w:fldCharType="begin">
                <w:ffData>
                  <w:name w:val="Check9"/>
                  <w:enabled/>
                  <w:calcOnExit w:val="0"/>
                  <w:checkBox>
                    <w:sizeAuto/>
                    <w:default w:val="1"/>
                  </w:checkBox>
                </w:ffData>
              </w:fldChar>
            </w:r>
            <w:r w:rsidR="00472CB4">
              <w:rPr>
                <w:color w:val="2B579A"/>
                <w:shd w:val="clear" w:color="auto" w:fill="E6E6E6"/>
              </w:rPr>
              <w:instrText xml:space="preserve"> FORMCHECKBOX </w:instrText>
            </w:r>
            <w:r w:rsidR="00472CB4">
              <w:rPr>
                <w:color w:val="2B579A"/>
                <w:shd w:val="clear" w:color="auto" w:fill="E6E6E6"/>
              </w:rPr>
            </w:r>
            <w:r w:rsidR="00472CB4">
              <w:rPr>
                <w:color w:val="2B579A"/>
                <w:shd w:val="clear" w:color="auto" w:fill="E6E6E6"/>
              </w:rPr>
              <w:fldChar w:fldCharType="separate"/>
            </w:r>
            <w:r w:rsidR="00472CB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0D49FF24" w:rsidR="00857675" w:rsidRDefault="72B9E1E0" w:rsidP="00857675">
            <w:r w:rsidRPr="44CC99A0">
              <w:rPr>
                <w:b/>
                <w:bCs/>
              </w:rPr>
              <w:t xml:space="preserve">No </w:t>
            </w:r>
            <w:r>
              <w:t xml:space="preserve">   </w:t>
            </w:r>
            <w:r w:rsidR="00857675">
              <w:rPr>
                <w:color w:val="2B579A"/>
                <w:shd w:val="clear" w:color="auto" w:fill="E6E6E6"/>
              </w:rPr>
              <w:fldChar w:fldCharType="begin">
                <w:ffData>
                  <w:name w:val="Check16"/>
                  <w:enabled/>
                  <w:calcOnExit w:val="0"/>
                  <w:checkBox>
                    <w:sizeAuto/>
                    <w:default w:val="0"/>
                  </w:checkBox>
                </w:ffData>
              </w:fldChar>
            </w:r>
            <w:r w:rsidR="00857675">
              <w:instrText xml:space="preserve"> FORMCHECKBOX </w:instrText>
            </w:r>
            <w:r w:rsidR="00857675">
              <w:rPr>
                <w:color w:val="2B579A"/>
                <w:shd w:val="clear" w:color="auto" w:fill="E6E6E6"/>
              </w:rPr>
            </w:r>
            <w:r w:rsidR="00857675">
              <w:rPr>
                <w:color w:val="2B579A"/>
                <w:shd w:val="clear" w:color="auto" w:fill="E6E6E6"/>
              </w:rPr>
              <w:fldChar w:fldCharType="separate"/>
            </w:r>
            <w:r w:rsidR="00857675">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857675" w14:paraId="5BA72569"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0E92CF28"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00563AD3" w:rsidR="00857675" w:rsidRDefault="74317DD3" w:rsidP="00857675">
            <w:r>
              <w:t xml:space="preserve">No    </w:t>
            </w:r>
            <w:r w:rsidR="00813305">
              <w:rPr>
                <w:color w:val="2B579A"/>
                <w:shd w:val="clear" w:color="auto" w:fill="E6E6E6"/>
              </w:rPr>
              <w:fldChar w:fldCharType="begin">
                <w:ffData>
                  <w:name w:val="Check9"/>
                  <w:enabled/>
                  <w:calcOnExit w:val="0"/>
                  <w:checkBox>
                    <w:sizeAuto/>
                    <w:default w:val="1"/>
                  </w:checkBox>
                </w:ffData>
              </w:fldChar>
            </w:r>
            <w:r w:rsidR="00813305">
              <w:rPr>
                <w:color w:val="2B579A"/>
                <w:shd w:val="clear" w:color="auto" w:fill="E6E6E6"/>
              </w:rPr>
              <w:instrText xml:space="preserve"> FORMCHECKBOX </w:instrText>
            </w:r>
            <w:r w:rsidR="00813305">
              <w:rPr>
                <w:color w:val="2B579A"/>
                <w:shd w:val="clear" w:color="auto" w:fill="E6E6E6"/>
              </w:rPr>
            </w:r>
            <w:r w:rsidR="00813305">
              <w:rPr>
                <w:color w:val="2B579A"/>
                <w:shd w:val="clear" w:color="auto" w:fill="E6E6E6"/>
              </w:rPr>
              <w:fldChar w:fldCharType="separate"/>
            </w:r>
            <w:r w:rsidR="00813305">
              <w:rPr>
                <w:color w:val="2B579A"/>
                <w:shd w:val="clear" w:color="auto" w:fill="E6E6E6"/>
              </w:rPr>
              <w:fldChar w:fldCharType="end"/>
            </w: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3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67"/>
        <w:gridCol w:w="315"/>
        <w:gridCol w:w="270"/>
        <w:gridCol w:w="312"/>
        <w:gridCol w:w="456"/>
        <w:gridCol w:w="400"/>
        <w:gridCol w:w="497"/>
        <w:gridCol w:w="215"/>
        <w:gridCol w:w="415"/>
        <w:gridCol w:w="152"/>
        <w:gridCol w:w="317"/>
        <w:gridCol w:w="274"/>
        <w:gridCol w:w="239"/>
        <w:gridCol w:w="205"/>
        <w:gridCol w:w="181"/>
        <w:gridCol w:w="974"/>
        <w:gridCol w:w="779"/>
        <w:gridCol w:w="424"/>
        <w:gridCol w:w="424"/>
        <w:gridCol w:w="424"/>
        <w:gridCol w:w="424"/>
        <w:gridCol w:w="933"/>
        <w:gridCol w:w="497"/>
        <w:gridCol w:w="506"/>
        <w:gridCol w:w="506"/>
        <w:gridCol w:w="384"/>
        <w:gridCol w:w="333"/>
        <w:gridCol w:w="1110"/>
        <w:gridCol w:w="485"/>
        <w:gridCol w:w="23"/>
        <w:gridCol w:w="224"/>
      </w:tblGrid>
      <w:tr w:rsidR="00935EF6" w14:paraId="634910C1" w14:textId="77777777" w:rsidTr="2923B5E6">
        <w:trPr>
          <w:gridAfter w:val="3"/>
          <w:wAfter w:w="827" w:type="dxa"/>
          <w:trHeight w:val="1185"/>
        </w:trPr>
        <w:tc>
          <w:tcPr>
            <w:tcW w:w="130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5"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0502"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28D5CA4A" w:rsidR="003A54C1" w:rsidRPr="003A54C1" w:rsidRDefault="003A54C1" w:rsidP="2F544E0D">
            <w:pPr>
              <w:ind w:right="94"/>
            </w:pPr>
          </w:p>
        </w:tc>
      </w:tr>
      <w:tr w:rsidR="007872CE" w:rsidRPr="00627288" w14:paraId="5C5082FE"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418A175E"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4" w:name="Check10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41A09EC9" w:rsidR="00935EF6" w:rsidRDefault="00256028" w:rsidP="6DE0BD89">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5" w:name="Check10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EE7F61" w14:textId="13F4C554" w:rsidR="0002066D" w:rsidRDefault="00B44753" w:rsidP="00596D29">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2987B7" w14:textId="77777777" w:rsidR="00412720" w:rsidRDefault="00412720" w:rsidP="00412720">
            <w:pPr>
              <w:rPr>
                <w:noProof/>
                <w:color w:val="2B579A"/>
                <w:shd w:val="clear" w:color="auto" w:fill="E6E6E6"/>
              </w:rPr>
            </w:pPr>
            <w:r>
              <w:rPr>
                <w:noProof/>
                <w:color w:val="2B579A"/>
                <w:shd w:val="clear" w:color="auto" w:fill="E6E6E6"/>
              </w:rPr>
              <w:t>The updated policy will set out how the Council engages its citizens and communities in decision-making. It will provide the framework for how the Council engages with citizens and communities to develop a greater understanding of their needs and facilitate meaningful involvement in the decisions that affect them.</w:t>
            </w:r>
          </w:p>
          <w:p w14:paraId="14485358" w14:textId="77777777" w:rsidR="00412720" w:rsidRDefault="00412720" w:rsidP="00412720">
            <w:pPr>
              <w:rPr>
                <w:noProof/>
                <w:color w:val="2B579A"/>
                <w:shd w:val="clear" w:color="auto" w:fill="E6E6E6"/>
              </w:rPr>
            </w:pPr>
          </w:p>
          <w:p w14:paraId="35B224F8" w14:textId="77777777" w:rsidR="00412720" w:rsidRDefault="00412720" w:rsidP="00412720">
            <w:pPr>
              <w:rPr>
                <w:noProof/>
                <w:color w:val="2B579A"/>
                <w:shd w:val="clear" w:color="auto" w:fill="E6E6E6"/>
              </w:rPr>
            </w:pPr>
            <w:r>
              <w:rPr>
                <w:noProof/>
                <w:color w:val="2B579A"/>
                <w:shd w:val="clear" w:color="auto" w:fill="E6E6E6"/>
              </w:rPr>
              <w:t xml:space="preserve">Specific, individual Equalities Impacts </w:t>
            </w:r>
            <w:r>
              <w:rPr>
                <w:noProof/>
                <w:color w:val="2B579A"/>
                <w:shd w:val="clear" w:color="auto" w:fill="E6E6E6"/>
              </w:rPr>
              <w:lastRenderedPageBreak/>
              <w:t>Assessments will be undertaken during the development of individual proposals/decisions. This overarching Equalities Impact Assessment takes account of the fact that thorough, detailed assessments will be undertaken in relation to individual activities, proposals and decisions.</w:t>
            </w:r>
          </w:p>
          <w:p w14:paraId="0E411B4F" w14:textId="77777777" w:rsidR="00412720" w:rsidRDefault="00412720" w:rsidP="00412720">
            <w:pPr>
              <w:rPr>
                <w:noProof/>
                <w:color w:val="2B579A"/>
                <w:shd w:val="clear" w:color="auto" w:fill="E6E6E6"/>
              </w:rPr>
            </w:pPr>
          </w:p>
          <w:p w14:paraId="33386AB8" w14:textId="72C157AC" w:rsidR="00935EF6" w:rsidRDefault="00412720" w:rsidP="00412720">
            <w:pPr>
              <w:spacing w:line="259" w:lineRule="auto"/>
            </w:pPr>
            <w:r>
              <w:rPr>
                <w:noProof/>
                <w:color w:val="2B579A"/>
                <w:shd w:val="clear" w:color="auto" w:fill="E6E6E6"/>
              </w:rPr>
              <w:t xml:space="preserve">The policy provides guidance on the framework for engagement, rather than the specific equalities considerations for individual proposals/decisions - as consideration and assessment of equalities issues will be undertaken at the project-level. </w:t>
            </w:r>
          </w:p>
        </w:tc>
      </w:tr>
      <w:tr w:rsidR="00935EF6" w14:paraId="7030EFB3"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49937DD7"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36" w:name="Check1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222A6757" w:rsidR="00935EF6" w:rsidRDefault="00256028"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37" w:name="Check1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7"/>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562C46" w14:textId="20D77E9B" w:rsidR="001F43B3" w:rsidRDefault="00BD517A" w:rsidP="001F43B3">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88D3C4" w14:textId="6AA13BA6" w:rsidR="00935EF6" w:rsidRDefault="00412720" w:rsidP="2F544E0D">
            <w:pPr>
              <w:spacing w:line="259" w:lineRule="auto"/>
            </w:pPr>
            <w:r>
              <w:t>Same as above</w:t>
            </w:r>
          </w:p>
        </w:tc>
      </w:tr>
      <w:tr w:rsidR="00935EF6" w14:paraId="2601C229"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ECC4831" w:rsidR="00935EF6" w:rsidRDefault="00935EF6" w:rsidP="00A87F0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38" w:name="Check1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8"/>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6F585BD7" w:rsidR="00935EF6" w:rsidRDefault="00AC179C" w:rsidP="6DE0BD89">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045B6A24"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39" w:name="Check12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9"/>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5E47DE" w14:textId="0620C94B" w:rsidR="0002066D" w:rsidRDefault="00BD517A" w:rsidP="00596D29">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CA8BA" w14:textId="4EBA2AA5" w:rsidR="00935EF6" w:rsidRDefault="00412720" w:rsidP="2F544E0D">
            <w:pPr>
              <w:spacing w:line="259" w:lineRule="auto"/>
            </w:pPr>
            <w:r>
              <w:t>Same as above</w:t>
            </w:r>
          </w:p>
        </w:tc>
      </w:tr>
      <w:tr w:rsidR="00935EF6" w14:paraId="62F01997"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1EE86FC9" w:rsidR="00935EF6" w:rsidRDefault="00935EF6" w:rsidP="00A87F0E">
            <w:pPr>
              <w:jc w:val="center"/>
            </w:pPr>
            <w:r>
              <w:rPr>
                <w:color w:val="2B579A"/>
                <w:shd w:val="clear" w:color="auto" w:fill="E6E6E6"/>
              </w:rPr>
              <w:fldChar w:fldCharType="begin">
                <w:ffData>
                  <w:name w:val="Check108"/>
                  <w:enabled/>
                  <w:calcOnExit w:val="0"/>
                  <w:checkBox>
                    <w:sizeAuto/>
                    <w:default w:val="0"/>
                  </w:checkBox>
                </w:ffData>
              </w:fldChar>
            </w:r>
            <w:bookmarkStart w:id="40" w:name="Check10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0"/>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41" w:name="Check1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1"/>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2BC82B96" w:rsidR="00935EF6" w:rsidRDefault="00AC179C"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54BB2CBD"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42" w:name="Check1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432CA9" w14:textId="77777777" w:rsidR="000629F6" w:rsidRDefault="000629F6" w:rsidP="00596D29">
            <w:pPr>
              <w:rPr>
                <w:color w:val="2B579A"/>
                <w:shd w:val="clear" w:color="auto" w:fill="E6E6E6"/>
              </w:rPr>
            </w:pPr>
          </w:p>
          <w:p w14:paraId="32DEF73B" w14:textId="32D6F293" w:rsidR="000629F6" w:rsidRDefault="00BD517A" w:rsidP="00596D29">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4EA3D7" w14:textId="5702E06B" w:rsidR="00935EF6" w:rsidRDefault="00412720" w:rsidP="00596D29">
            <w:r>
              <w:t>Same as above</w:t>
            </w:r>
          </w:p>
        </w:tc>
      </w:tr>
      <w:tr w:rsidR="00935EF6" w14:paraId="1A41AABC" w14:textId="77777777" w:rsidTr="00412720">
        <w:trPr>
          <w:gridAfter w:val="3"/>
          <w:wAfter w:w="827" w:type="dxa"/>
          <w:trHeight w:val="909"/>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0D6F7" w14:textId="4976B962" w:rsidR="00935EF6" w:rsidRDefault="00935EF6" w:rsidP="6DE0BD89">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16D3D125"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43" w:name="Check11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3"/>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6FE8B139" w:rsidR="00935EF6" w:rsidRDefault="00AC179C"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44" w:name="Check1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4"/>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78BBEF" w14:textId="7B24D14F" w:rsidR="000629F6" w:rsidRDefault="00BD517A" w:rsidP="00596D29">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16C99F" w14:textId="246858F7" w:rsidR="00935EF6" w:rsidRDefault="00412720" w:rsidP="00596D29">
            <w:r>
              <w:t>Same as above</w:t>
            </w:r>
          </w:p>
        </w:tc>
      </w:tr>
      <w:tr w:rsidR="00935EF6" w14:paraId="3D9AEE42"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09E8C801" w:rsidR="00935EF6" w:rsidRDefault="00935EF6" w:rsidP="00A87F0E">
            <w:pPr>
              <w:jc w:val="center"/>
            </w:pPr>
            <w:r>
              <w:rPr>
                <w:color w:val="2B579A"/>
                <w:shd w:val="clear" w:color="auto" w:fill="E6E6E6"/>
              </w:rPr>
              <w:fldChar w:fldCharType="begin">
                <w:ffData>
                  <w:name w:val="Check110"/>
                  <w:enabled/>
                  <w:calcOnExit w:val="0"/>
                  <w:checkBox>
                    <w:sizeAuto/>
                    <w:default w:val="0"/>
                  </w:checkBox>
                </w:ffData>
              </w:fldChar>
            </w:r>
            <w:bookmarkStart w:id="45" w:name="Check11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5"/>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46" w:name="Check1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4CE3D702" w:rsidR="00935EF6" w:rsidRDefault="00AC179C"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A4FB4A7" w:rsidR="00935EF6" w:rsidRDefault="00935EF6" w:rsidP="00A87F0E">
            <w:pPr>
              <w:jc w:val="center"/>
            </w:pPr>
            <w:r>
              <w:rPr>
                <w:color w:val="2B579A"/>
                <w:shd w:val="clear" w:color="auto" w:fill="E6E6E6"/>
              </w:rPr>
              <w:fldChar w:fldCharType="begin">
                <w:ffData>
                  <w:name w:val="Check126"/>
                  <w:enabled/>
                  <w:calcOnExit w:val="0"/>
                  <w:checkBox>
                    <w:sizeAuto/>
                    <w:default w:val="0"/>
                  </w:checkBox>
                </w:ffData>
              </w:fldChar>
            </w:r>
            <w:bookmarkStart w:id="47" w:name="Check1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7"/>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62C2B3A" w14:textId="4E7EB0B8" w:rsidR="000629F6" w:rsidRDefault="00BD517A" w:rsidP="6DE0BD89">
            <w:pPr>
              <w:rPr>
                <w:color w:val="2B579A"/>
              </w:rPr>
            </w:pPr>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5D862" w14:textId="5229CB61" w:rsidR="00935EF6" w:rsidRDefault="00412720" w:rsidP="00BC2BB4">
            <w:r>
              <w:t>Same as above</w:t>
            </w:r>
          </w:p>
        </w:tc>
      </w:tr>
      <w:tr w:rsidR="00935EF6" w14:paraId="06859F00" w14:textId="77777777" w:rsidTr="2923B5E6">
        <w:trPr>
          <w:gridAfter w:val="3"/>
          <w:wAfter w:w="827" w:type="dxa"/>
          <w:trHeight w:val="80"/>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3714B726" w:rsidR="00935EF6" w:rsidRDefault="6DE0BD89" w:rsidP="6DE0BD89">
            <w:pPr>
              <w:jc w:val="center"/>
              <w:rPr>
                <w:color w:val="2B579A"/>
              </w:rPr>
            </w:pPr>
            <w:r w:rsidRPr="6DE0BD89">
              <w:rPr>
                <w:shd w:val="clear" w:color="auto" w:fill="E6E6E6"/>
              </w:rPr>
              <w:t>￼</w:t>
            </w: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2EFDB4D3" w:rsidR="00935EF6" w:rsidRDefault="00935EF6" w:rsidP="00A87F0E">
            <w:pPr>
              <w:jc w:val="center"/>
            </w:pPr>
            <w:r>
              <w:rPr>
                <w:color w:val="2B579A"/>
                <w:shd w:val="clear" w:color="auto" w:fill="E6E6E6"/>
              </w:rPr>
              <w:fldChar w:fldCharType="begin">
                <w:ffData>
                  <w:name w:val="Check119"/>
                  <w:enabled/>
                  <w:calcOnExit w:val="0"/>
                  <w:checkBox>
                    <w:sizeAuto/>
                    <w:default w:val="0"/>
                  </w:checkBox>
                </w:ffData>
              </w:fldChar>
            </w:r>
            <w:bookmarkStart w:id="48" w:name="Check1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8"/>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5BBC58F1" w:rsidR="00935EF6" w:rsidRDefault="00AC179C"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134A5E28" w:rsidR="00935EF6" w:rsidRDefault="00935EF6" w:rsidP="00A87F0E">
            <w:pPr>
              <w:jc w:val="center"/>
            </w:pPr>
            <w:r>
              <w:rPr>
                <w:color w:val="2B579A"/>
                <w:shd w:val="clear" w:color="auto" w:fill="E6E6E6"/>
              </w:rPr>
              <w:fldChar w:fldCharType="begin">
                <w:ffData>
                  <w:name w:val="Check127"/>
                  <w:enabled/>
                  <w:calcOnExit w:val="0"/>
                  <w:checkBox>
                    <w:sizeAuto/>
                    <w:default w:val="0"/>
                  </w:checkBox>
                </w:ffData>
              </w:fldChar>
            </w:r>
            <w:bookmarkStart w:id="49" w:name="Check1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9"/>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17909A" w14:textId="73EFE41A" w:rsidR="000629F6" w:rsidRDefault="00BD517A" w:rsidP="6DE0BD89">
            <w:pPr>
              <w:rPr>
                <w:rFonts w:eastAsia="Arial"/>
                <w:noProof/>
                <w:shd w:val="clear" w:color="auto" w:fill="E6E6E6"/>
              </w:rPr>
            </w:pPr>
            <w:r>
              <w:rPr>
                <w:noProof/>
                <w:color w:val="2B579A"/>
                <w:shd w:val="clear" w:color="auto" w:fill="E6E6E6"/>
              </w:rPr>
              <w:t>See section 18</w:t>
            </w:r>
            <w:r w:rsidRPr="00921FC4">
              <w:rPr>
                <w:noProof/>
                <w:color w:val="2B579A"/>
                <w:shd w:val="clear" w:color="auto" w:fill="E6E6E6"/>
              </w:rPr>
              <w:t>.</w:t>
            </w: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A719CA" w14:textId="37684B12" w:rsidR="75E1001A" w:rsidRDefault="75E1001A" w:rsidP="2F544E0D">
            <w:pPr>
              <w:spacing w:line="259" w:lineRule="auto"/>
            </w:pPr>
          </w:p>
          <w:p w14:paraId="21D24A44" w14:textId="6BBCD635" w:rsidR="003A54C1" w:rsidRDefault="00412720" w:rsidP="00E77FF9">
            <w:r>
              <w:t>Same as above</w:t>
            </w:r>
          </w:p>
          <w:p w14:paraId="7382E4B4" w14:textId="1082A4EC" w:rsidR="00935EF6" w:rsidRDefault="00935EF6" w:rsidP="00596D29"/>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2923B5E6">
        <w:trPr>
          <w:gridAfter w:val="3"/>
          <w:wAfter w:w="827" w:type="dxa"/>
          <w:trHeight w:val="734"/>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62DA048B" w:rsidR="00935EF6" w:rsidRDefault="00935EF6" w:rsidP="6DE0BD89">
            <w:pPr>
              <w:jc w:val="center"/>
              <w:rPr>
                <w:color w:val="2B579A"/>
              </w:rP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78D1CA5A" w:rsidR="00417842" w:rsidRDefault="00417842" w:rsidP="00A87F0E">
            <w:pPr>
              <w:jc w:val="center"/>
            </w:pPr>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63AD00FF" w:rsidR="00935EF6" w:rsidRDefault="00AC179C" w:rsidP="00A87F0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50" w:name="Check1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0"/>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DCFA25" w14:textId="550EBD3E" w:rsidR="000629F6" w:rsidRDefault="72CC488F" w:rsidP="00596D29">
            <w:r>
              <w:t xml:space="preserve"> </w:t>
            </w:r>
            <w:r w:rsidR="00BD517A">
              <w:rPr>
                <w:noProof/>
                <w:color w:val="2B579A"/>
                <w:shd w:val="clear" w:color="auto" w:fill="E6E6E6"/>
              </w:rPr>
              <w:t>See section 18</w:t>
            </w:r>
            <w:r w:rsidR="00BD517A"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F362BE" w14:textId="4672A9B0" w:rsidR="3F8ECF07" w:rsidRDefault="00412720" w:rsidP="2F544E0D">
            <w:pPr>
              <w:spacing w:line="259" w:lineRule="auto"/>
            </w:pPr>
            <w:r>
              <w:t>Same as above</w:t>
            </w:r>
          </w:p>
          <w:p w14:paraId="02D07222" w14:textId="77777777" w:rsidR="00935EF6" w:rsidRDefault="00935EF6" w:rsidP="00596D29"/>
          <w:p w14:paraId="72046959" w14:textId="62D86B6A" w:rsidR="00935EF6" w:rsidRDefault="00935EF6" w:rsidP="00596D29"/>
        </w:tc>
      </w:tr>
      <w:tr w:rsidR="007872CE" w14:paraId="0FF54C17" w14:textId="77777777" w:rsidTr="2923B5E6">
        <w:trPr>
          <w:gridAfter w:val="3"/>
          <w:wAfter w:w="827" w:type="dxa"/>
          <w:trHeight w:val="772"/>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872CE" w:rsidRDefault="007872CE" w:rsidP="007872CE">
            <w:pPr>
              <w:rPr>
                <w:b/>
                <w:bCs/>
              </w:rPr>
            </w:pPr>
          </w:p>
          <w:p w14:paraId="6D3F139B" w14:textId="77777777" w:rsidR="007872CE" w:rsidRDefault="007872CE" w:rsidP="007872CE">
            <w:pPr>
              <w:rPr>
                <w:b/>
                <w:bCs/>
              </w:rPr>
            </w:pPr>
            <w:r w:rsidRPr="00627288">
              <w:rPr>
                <w:b/>
                <w:bCs/>
              </w:rPr>
              <w:t>Sexual Orientation</w:t>
            </w:r>
          </w:p>
          <w:p w14:paraId="5AE8A221" w14:textId="77777777" w:rsidR="007872CE" w:rsidRDefault="007872CE" w:rsidP="007872CE">
            <w:pPr>
              <w:rPr>
                <w:b/>
                <w:bCs/>
              </w:rPr>
            </w:pPr>
          </w:p>
          <w:p w14:paraId="136B232A" w14:textId="77777777" w:rsidR="007872CE" w:rsidRDefault="007872CE" w:rsidP="007872CE">
            <w:pPr>
              <w:rPr>
                <w:b/>
                <w:bCs/>
              </w:rPr>
            </w:pPr>
          </w:p>
          <w:p w14:paraId="39090FD7" w14:textId="77777777" w:rsidR="007872CE" w:rsidRDefault="007872CE" w:rsidP="007872CE">
            <w:pPr>
              <w:rPr>
                <w:b/>
                <w:bCs/>
              </w:rPr>
            </w:pPr>
          </w:p>
          <w:p w14:paraId="50F04FFF" w14:textId="77777777" w:rsidR="007872CE" w:rsidRDefault="007872CE" w:rsidP="007872CE">
            <w:pPr>
              <w:rPr>
                <w:b/>
                <w:bCs/>
              </w:rPr>
            </w:pPr>
          </w:p>
          <w:p w14:paraId="786ED81A" w14:textId="77777777" w:rsidR="007872CE" w:rsidRDefault="007872CE" w:rsidP="007872CE">
            <w:pPr>
              <w:rPr>
                <w:b/>
                <w:bCs/>
              </w:rPr>
            </w:pPr>
          </w:p>
          <w:p w14:paraId="7E2E21FA" w14:textId="77777777" w:rsidR="007872CE" w:rsidRDefault="007872CE" w:rsidP="007872CE">
            <w:pPr>
              <w:rPr>
                <w:b/>
                <w:bCs/>
              </w:rPr>
            </w:pPr>
          </w:p>
          <w:p w14:paraId="45ED9701" w14:textId="77777777" w:rsidR="007872CE" w:rsidRDefault="007872CE" w:rsidP="007872CE">
            <w:pPr>
              <w:rPr>
                <w:b/>
                <w:bCs/>
              </w:rPr>
            </w:pPr>
          </w:p>
          <w:p w14:paraId="0870382A" w14:textId="77777777" w:rsidR="007872CE" w:rsidRDefault="007872CE" w:rsidP="007872CE">
            <w:pPr>
              <w:rPr>
                <w:b/>
                <w:bCs/>
              </w:rPr>
            </w:pPr>
          </w:p>
          <w:p w14:paraId="07565805" w14:textId="77777777" w:rsidR="007872CE" w:rsidRDefault="007872CE" w:rsidP="007872CE">
            <w:pPr>
              <w:rPr>
                <w:b/>
                <w:bCs/>
              </w:rPr>
            </w:pPr>
          </w:p>
          <w:p w14:paraId="713E2328" w14:textId="4079D8BC" w:rsidR="007872CE" w:rsidRPr="00627288" w:rsidRDefault="007872CE" w:rsidP="007872CE">
            <w:pPr>
              <w:rPr>
                <w:b/>
                <w:bCs/>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872CE" w:rsidRDefault="007872CE" w:rsidP="007872CE">
            <w:pPr>
              <w:jc w:val="center"/>
            </w:pPr>
          </w:p>
          <w:p w14:paraId="7C6A1343" w14:textId="40B9A96A" w:rsidR="007872CE" w:rsidRDefault="007872CE" w:rsidP="007872CE"/>
          <w:p w14:paraId="289ADB87" w14:textId="4BE317AE" w:rsidR="007872CE" w:rsidRDefault="007872CE" w:rsidP="007872CE">
            <w:pPr>
              <w:jc w:val="center"/>
            </w:pPr>
            <w:r>
              <w:rPr>
                <w:color w:val="2B579A"/>
                <w:shd w:val="clear" w:color="auto" w:fill="E6E6E6"/>
              </w:rPr>
              <w:fldChar w:fldCharType="begin">
                <w:ffData>
                  <w:name w:val="Check113"/>
                  <w:enabled/>
                  <w:calcOnExit w:val="0"/>
                  <w:checkBox>
                    <w:sizeAuto/>
                    <w:default w:val="0"/>
                  </w:checkBox>
                </w:ffData>
              </w:fldChar>
            </w:r>
            <w:bookmarkStart w:id="51" w:name="Check11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1"/>
          </w:p>
          <w:p w14:paraId="6CBC79DD" w14:textId="77777777" w:rsidR="007872CE" w:rsidRDefault="007872CE" w:rsidP="007872CE">
            <w:pPr>
              <w:jc w:val="center"/>
            </w:pPr>
          </w:p>
          <w:p w14:paraId="1FCF924B" w14:textId="77777777" w:rsidR="007872CE" w:rsidRDefault="007872CE" w:rsidP="007872CE">
            <w:pPr>
              <w:jc w:val="center"/>
            </w:pPr>
          </w:p>
          <w:p w14:paraId="77D7B1D6" w14:textId="159C149D"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872CE" w:rsidRDefault="007872CE" w:rsidP="007872CE">
            <w:pPr>
              <w:jc w:val="center"/>
            </w:pPr>
          </w:p>
          <w:p w14:paraId="0BE460E2" w14:textId="77777777" w:rsidR="007872CE" w:rsidRDefault="007872CE" w:rsidP="007872CE">
            <w:pPr>
              <w:jc w:val="center"/>
            </w:pPr>
          </w:p>
          <w:p w14:paraId="28CE45C5" w14:textId="2604E842" w:rsidR="007872CE" w:rsidRDefault="007872CE" w:rsidP="007872CE">
            <w:pPr>
              <w:jc w:val="center"/>
            </w:pPr>
            <w:r>
              <w:rPr>
                <w:color w:val="2B579A"/>
                <w:shd w:val="clear" w:color="auto" w:fill="E6E6E6"/>
              </w:rPr>
              <w:fldChar w:fldCharType="begin">
                <w:ffData>
                  <w:name w:val="Check121"/>
                  <w:enabled/>
                  <w:calcOnExit w:val="0"/>
                  <w:checkBox>
                    <w:sizeAuto/>
                    <w:default w:val="0"/>
                  </w:checkBox>
                </w:ffData>
              </w:fldChar>
            </w:r>
            <w:bookmarkStart w:id="52" w:name="Check1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2"/>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872CE" w:rsidRDefault="007872CE" w:rsidP="007872CE">
            <w:pPr>
              <w:jc w:val="center"/>
            </w:pPr>
          </w:p>
          <w:p w14:paraId="4785C50E" w14:textId="77777777" w:rsidR="00412720" w:rsidRDefault="00412720" w:rsidP="007872CE">
            <w:pPr>
              <w:jc w:val="center"/>
            </w:pPr>
          </w:p>
          <w:p w14:paraId="15CC2CFC" w14:textId="7F0C229B" w:rsidR="007872CE" w:rsidRDefault="00AC179C" w:rsidP="6DE0BD89">
            <w:pPr>
              <w:jc w:val="center"/>
              <w:rPr>
                <w:color w:val="2B579A"/>
              </w:rP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872CE" w:rsidRDefault="007872CE" w:rsidP="007872CE">
            <w:pPr>
              <w:jc w:val="center"/>
            </w:pPr>
          </w:p>
          <w:p w14:paraId="754771FF" w14:textId="77777777" w:rsidR="007872CE" w:rsidRDefault="007872CE" w:rsidP="007872CE">
            <w:pPr>
              <w:jc w:val="center"/>
            </w:pPr>
          </w:p>
          <w:p w14:paraId="0C57671E" w14:textId="6109D257" w:rsidR="007872CE" w:rsidRDefault="007872CE" w:rsidP="007872CE">
            <w:pPr>
              <w:jc w:val="center"/>
            </w:pPr>
            <w:r>
              <w:rPr>
                <w:color w:val="2B579A"/>
                <w:shd w:val="clear" w:color="auto" w:fill="E6E6E6"/>
              </w:rPr>
              <w:fldChar w:fldCharType="begin">
                <w:ffData>
                  <w:name w:val="Check129"/>
                  <w:enabled/>
                  <w:calcOnExit w:val="0"/>
                  <w:checkBox>
                    <w:sizeAuto/>
                    <w:default w:val="0"/>
                  </w:checkBox>
                </w:ffData>
              </w:fldChar>
            </w:r>
            <w:bookmarkStart w:id="53" w:name="Check1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3"/>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5ADF62" w14:textId="317EE0D8" w:rsidR="007872CE" w:rsidRDefault="00BD517A" w:rsidP="007872CE">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BA77E" w14:textId="37E49749" w:rsidR="007872CE" w:rsidRDefault="00412720" w:rsidP="007872CE">
            <w:r>
              <w:t>Same as above</w:t>
            </w:r>
          </w:p>
        </w:tc>
      </w:tr>
      <w:tr w:rsidR="007872CE" w14:paraId="2AED8CCE" w14:textId="77777777" w:rsidTr="2923B5E6">
        <w:trPr>
          <w:gridAfter w:val="3"/>
          <w:wAfter w:w="827" w:type="dxa"/>
          <w:trHeight w:val="3221"/>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872CE" w:rsidRDefault="007872CE" w:rsidP="007872CE">
            <w:pPr>
              <w:rPr>
                <w:b/>
                <w:bCs/>
              </w:rPr>
            </w:pPr>
            <w:r>
              <w:rPr>
                <w:b/>
                <w:bCs/>
              </w:rPr>
              <w:t>Socio-economic inequalities such as:</w:t>
            </w:r>
          </w:p>
          <w:p w14:paraId="41569562" w14:textId="57EB867E" w:rsidR="007872CE" w:rsidRDefault="007872CE" w:rsidP="007872CE">
            <w:pPr>
              <w:rPr>
                <w:b/>
                <w:bCs/>
              </w:rPr>
            </w:pPr>
            <w:r>
              <w:rPr>
                <w:b/>
                <w:bCs/>
              </w:rPr>
              <w:t xml:space="preserve">  </w:t>
            </w:r>
          </w:p>
          <w:p w14:paraId="5AB9DD7B" w14:textId="434555EB" w:rsidR="007872CE" w:rsidRPr="00C67E99" w:rsidRDefault="007872CE" w:rsidP="007872CE">
            <w:r>
              <w:rPr>
                <w:b/>
                <w:bCs/>
              </w:rPr>
              <w:t xml:space="preserve">- </w:t>
            </w:r>
            <w:r w:rsidRPr="00C67E99">
              <w:t xml:space="preserve">income and factors that impact income. </w:t>
            </w:r>
          </w:p>
          <w:p w14:paraId="0AF9CB04" w14:textId="2FA0F953" w:rsidR="007872CE" w:rsidRDefault="007872CE" w:rsidP="007872CE">
            <w:r w:rsidRPr="00C67E99">
              <w:t xml:space="preserve">-access to jobs </w:t>
            </w:r>
          </w:p>
          <w:p w14:paraId="582FBF36" w14:textId="77777777" w:rsidR="007872CE" w:rsidRDefault="007872CE" w:rsidP="007872CE"/>
          <w:p w14:paraId="5708E6E6" w14:textId="67AC0386" w:rsidR="007872CE" w:rsidRPr="000624FE" w:rsidRDefault="007872CE" w:rsidP="007872CE">
            <w:r>
              <w:t xml:space="preserve">This was voluntarily adopted by </w:t>
            </w:r>
            <w:hyperlink r:id="rId17" w:anchor="AI38230">
              <w:r w:rsidRPr="2923B5E6">
                <w:rPr>
                  <w:rStyle w:val="Hyperlink"/>
                </w:rPr>
                <w:t xml:space="preserve">Oxford </w:t>
              </w:r>
              <w:r w:rsidRPr="2923B5E6">
                <w:rPr>
                  <w:rStyle w:val="Hyperlink"/>
                </w:rPr>
                <w:lastRenderedPageBreak/>
                <w:t>City Council on the 13</w:t>
              </w:r>
              <w:r w:rsidRPr="2923B5E6">
                <w:rPr>
                  <w:rStyle w:val="Hyperlink"/>
                  <w:vertAlign w:val="superscript"/>
                </w:rPr>
                <w:t>th</w:t>
              </w:r>
              <w:r w:rsidRPr="2923B5E6">
                <w:rPr>
                  <w:rStyle w:val="Hyperlink"/>
                </w:rPr>
                <w:t xml:space="preserve"> of March 2024.</w:t>
              </w:r>
            </w:hyperlink>
            <w:r>
              <w:t xml:space="preserve"> </w:t>
            </w:r>
            <w:r w:rsidRPr="2923B5E6">
              <w:rPr>
                <w:color w:val="0070C0"/>
              </w:rPr>
              <w:t xml:space="preserve">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872CE" w:rsidRDefault="007872CE" w:rsidP="007872CE">
            <w:pPr>
              <w:jc w:val="center"/>
            </w:pPr>
          </w:p>
          <w:p w14:paraId="6CA24C04" w14:textId="68F7B716" w:rsidR="007872CE" w:rsidRDefault="007872CE" w:rsidP="007872CE">
            <w:pPr>
              <w:jc w:val="center"/>
            </w:pPr>
            <w:r>
              <w:rPr>
                <w:color w:val="2B579A"/>
                <w:shd w:val="clear" w:color="auto" w:fill="E6E6E6"/>
              </w:rPr>
              <w:fldChar w:fldCharType="begin">
                <w:ffData>
                  <w:name w:val="Check130"/>
                  <w:enabled/>
                  <w:calcOnExit w:val="0"/>
                  <w:checkBox>
                    <w:sizeAuto/>
                    <w:default w:val="0"/>
                  </w:checkBox>
                </w:ffData>
              </w:fldChar>
            </w:r>
            <w:bookmarkStart w:id="54" w:name="Check13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4"/>
          </w:p>
          <w:p w14:paraId="43061A6B" w14:textId="77777777" w:rsidR="007872CE" w:rsidRDefault="007872CE" w:rsidP="007872CE">
            <w:pPr>
              <w:jc w:val="center"/>
            </w:pPr>
          </w:p>
          <w:p w14:paraId="0B8EEC82" w14:textId="4DBF68BD" w:rsidR="007872CE" w:rsidRDefault="007872CE" w:rsidP="007872CE">
            <w:pPr>
              <w:jc w:val="center"/>
            </w:pPr>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872CE" w:rsidRDefault="007872CE" w:rsidP="007872CE">
            <w:pPr>
              <w:jc w:val="center"/>
            </w:pPr>
          </w:p>
          <w:p w14:paraId="051400BC" w14:textId="2BE83421" w:rsidR="007872CE" w:rsidRDefault="007872CE" w:rsidP="007872CE">
            <w:pPr>
              <w:jc w:val="center"/>
            </w:pPr>
            <w:r>
              <w:rPr>
                <w:color w:val="2B579A"/>
                <w:shd w:val="clear" w:color="auto" w:fill="E6E6E6"/>
              </w:rPr>
              <w:fldChar w:fldCharType="begin">
                <w:ffData>
                  <w:name w:val="Check131"/>
                  <w:enabled/>
                  <w:calcOnExit w:val="0"/>
                  <w:checkBox>
                    <w:sizeAuto/>
                    <w:default w:val="0"/>
                  </w:checkBox>
                </w:ffData>
              </w:fldChar>
            </w:r>
            <w:bookmarkStart w:id="55" w:name="Check13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5"/>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2C55D7A4" w:rsidR="007872CE" w:rsidRDefault="007872CE" w:rsidP="007872CE">
            <w:pPr>
              <w:jc w:val="center"/>
            </w:pPr>
          </w:p>
          <w:p w14:paraId="7AD4F064" w14:textId="0F988AB3" w:rsidR="007872CE" w:rsidRDefault="00AC179C" w:rsidP="007872C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872CE" w:rsidRDefault="007872CE" w:rsidP="007872CE">
            <w:pPr>
              <w:jc w:val="center"/>
            </w:pPr>
          </w:p>
          <w:p w14:paraId="6B6CE70A" w14:textId="460A7CC1" w:rsidR="007872CE" w:rsidRDefault="007872CE" w:rsidP="007872CE">
            <w:pPr>
              <w:jc w:val="center"/>
            </w:pPr>
            <w:r>
              <w:rPr>
                <w:color w:val="2B579A"/>
                <w:shd w:val="clear" w:color="auto" w:fill="E6E6E6"/>
              </w:rPr>
              <w:fldChar w:fldCharType="begin">
                <w:ffData>
                  <w:name w:val="Check132"/>
                  <w:enabled/>
                  <w:calcOnExit w:val="0"/>
                  <w:checkBox>
                    <w:sizeAuto/>
                    <w:default w:val="0"/>
                  </w:checkBox>
                </w:ffData>
              </w:fldChar>
            </w:r>
            <w:bookmarkStart w:id="56" w:name="Check13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6"/>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E1CE28" w14:textId="6B8498D4" w:rsidR="007872CE" w:rsidRDefault="00BD517A" w:rsidP="007872CE">
            <w:r>
              <w:rPr>
                <w:noProof/>
                <w:color w:val="2B579A"/>
                <w:shd w:val="clear" w:color="auto" w:fill="E6E6E6"/>
              </w:rPr>
              <w:t>See section 18</w:t>
            </w:r>
            <w:r w:rsidRPr="00921FC4">
              <w:rPr>
                <w:noProof/>
                <w:color w:val="2B579A"/>
                <w:shd w:val="clear" w:color="auto" w:fill="E6E6E6"/>
              </w:rPr>
              <w:t>.</w:t>
            </w:r>
          </w:p>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E8540E" w14:textId="71E57935" w:rsidR="007872CE" w:rsidRDefault="00412720" w:rsidP="007872CE">
            <w:r>
              <w:t>Same as above</w:t>
            </w:r>
          </w:p>
        </w:tc>
      </w:tr>
      <w:tr w:rsidR="007872CE" w14:paraId="6B221DF7" w14:textId="77777777" w:rsidTr="2923B5E6">
        <w:trPr>
          <w:gridAfter w:val="3"/>
          <w:wAfter w:w="827" w:type="dxa"/>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872CE" w:rsidRDefault="007872CE" w:rsidP="007872CE">
            <w:pPr>
              <w:rPr>
                <w:b/>
                <w:bCs/>
              </w:rPr>
            </w:pPr>
            <w:r>
              <w:rPr>
                <w:b/>
                <w:bCs/>
              </w:rPr>
              <w:t xml:space="preserve">Other </w:t>
            </w:r>
          </w:p>
          <w:p w14:paraId="61D62C31" w14:textId="77777777" w:rsidR="007872CE" w:rsidRDefault="007872CE" w:rsidP="007872CE">
            <w:pPr>
              <w:rPr>
                <w:b/>
                <w:bCs/>
              </w:rPr>
            </w:pPr>
            <w:r w:rsidRPr="2923B5E6">
              <w:rPr>
                <w:b/>
                <w:bCs/>
              </w:rPr>
              <w:t>(voluntary consideration)</w:t>
            </w:r>
          </w:p>
          <w:p w14:paraId="664472FD" w14:textId="14FCBC01" w:rsidR="2923B5E6" w:rsidRDefault="2923B5E6" w:rsidP="2923B5E6">
            <w:pPr>
              <w:rPr>
                <w:b/>
                <w:bCs/>
              </w:rPr>
            </w:pPr>
          </w:p>
          <w:p w14:paraId="161A7904" w14:textId="7D4E1FDA" w:rsidR="13B0A073" w:rsidRDefault="13B0A073" w:rsidP="2923B5E6">
            <w:pPr>
              <w:rPr>
                <w:b/>
                <w:bCs/>
              </w:rPr>
            </w:pPr>
            <w:r w:rsidRPr="2923B5E6">
              <w:rPr>
                <w:b/>
                <w:bCs/>
              </w:rPr>
              <w:t xml:space="preserve">Council of </w:t>
            </w:r>
            <w:proofErr w:type="spellStart"/>
            <w:r w:rsidRPr="2923B5E6">
              <w:rPr>
                <w:b/>
                <w:bCs/>
              </w:rPr>
              <w:t>Sancturary</w:t>
            </w:r>
            <w:proofErr w:type="spellEnd"/>
            <w:r w:rsidRPr="2923B5E6">
              <w:rPr>
                <w:b/>
                <w:bCs/>
              </w:rPr>
              <w:t xml:space="preserve"> </w:t>
            </w:r>
          </w:p>
          <w:p w14:paraId="706A2BB1" w14:textId="77777777" w:rsidR="007872CE" w:rsidRDefault="007872CE" w:rsidP="007872CE">
            <w:pPr>
              <w:rPr>
                <w:b/>
                <w:bCs/>
              </w:rPr>
            </w:pPr>
          </w:p>
          <w:p w14:paraId="341B0D14" w14:textId="77777777" w:rsidR="007872CE" w:rsidRPr="004C4992" w:rsidRDefault="007872CE" w:rsidP="007872CE">
            <w:pPr>
              <w:rPr>
                <w:b/>
                <w:bCs/>
                <w:color w:val="0070C0"/>
              </w:rPr>
            </w:pPr>
            <w:r w:rsidRPr="004C4992">
              <w:rPr>
                <w:b/>
                <w:bCs/>
                <w:color w:val="0070C0"/>
              </w:rPr>
              <w:t xml:space="preserve">For example: </w:t>
            </w:r>
          </w:p>
          <w:p w14:paraId="0CD181C6" w14:textId="77777777" w:rsidR="007872CE" w:rsidRDefault="007872CE" w:rsidP="007872CE">
            <w:pPr>
              <w:rPr>
                <w:b/>
                <w:bCs/>
              </w:rPr>
            </w:pPr>
          </w:p>
          <w:p w14:paraId="48031C96" w14:textId="07B0E2F6" w:rsidR="007872CE" w:rsidRPr="00C67E99" w:rsidRDefault="007872CE" w:rsidP="007872CE">
            <w:pPr>
              <w:rPr>
                <w:color w:val="0070C0"/>
              </w:rPr>
            </w:pPr>
            <w:r w:rsidRPr="000624FE">
              <w:rPr>
                <w:color w:val="0070C0"/>
              </w:rPr>
              <w:t xml:space="preserve">Migrant, refugee, or asylum </w:t>
            </w:r>
            <w:r>
              <w:rPr>
                <w:color w:val="0070C0"/>
              </w:rPr>
              <w:t xml:space="preserve">seekers. </w:t>
            </w: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872CE" w:rsidRDefault="007872CE" w:rsidP="007872CE">
            <w:pPr>
              <w:jc w:val="center"/>
            </w:pPr>
          </w:p>
          <w:p w14:paraId="3A6C76F7" w14:textId="446DDD1C" w:rsidR="007872CE" w:rsidRDefault="007872CE" w:rsidP="007872CE">
            <w:pPr>
              <w:jc w:val="center"/>
            </w:pPr>
            <w:r>
              <w:rPr>
                <w:color w:val="2B579A"/>
                <w:shd w:val="clear" w:color="auto" w:fill="E6E6E6"/>
              </w:rPr>
              <w:fldChar w:fldCharType="begin">
                <w:ffData>
                  <w:name w:val="Check133"/>
                  <w:enabled/>
                  <w:calcOnExit w:val="0"/>
                  <w:checkBox>
                    <w:sizeAuto/>
                    <w:default w:val="0"/>
                    <w:checked w:val="0"/>
                  </w:checkBox>
                </w:ffData>
              </w:fldChar>
            </w:r>
            <w:bookmarkStart w:id="57" w:name="Check13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7"/>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872CE" w:rsidRDefault="007872CE" w:rsidP="007872CE">
            <w:pPr>
              <w:jc w:val="center"/>
            </w:pPr>
          </w:p>
          <w:p w14:paraId="6E1CBEB7" w14:textId="3E770950" w:rsidR="007872CE" w:rsidRDefault="007872CE" w:rsidP="007872CE">
            <w:pPr>
              <w:jc w:val="center"/>
            </w:pPr>
            <w:r>
              <w:rPr>
                <w:color w:val="2B579A"/>
                <w:shd w:val="clear" w:color="auto" w:fill="E6E6E6"/>
              </w:rPr>
              <w:fldChar w:fldCharType="begin">
                <w:ffData>
                  <w:name w:val="Check138"/>
                  <w:enabled/>
                  <w:calcOnExit w:val="0"/>
                  <w:checkBox>
                    <w:sizeAuto/>
                    <w:default w:val="0"/>
                    <w:checked w:val="0"/>
                  </w:checkBox>
                </w:ffData>
              </w:fldChar>
            </w:r>
            <w:bookmarkStart w:id="58" w:name="Check13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8"/>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872CE" w:rsidRDefault="007872CE" w:rsidP="007872CE">
            <w:pPr>
              <w:jc w:val="center"/>
            </w:pPr>
          </w:p>
          <w:p w14:paraId="0B53CAA4" w14:textId="21C68525" w:rsidR="007872CE" w:rsidRDefault="007872CE" w:rsidP="007872CE">
            <w:pPr>
              <w:jc w:val="center"/>
            </w:pP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872CE" w:rsidRDefault="007872CE" w:rsidP="007872CE">
            <w:pPr>
              <w:jc w:val="center"/>
            </w:pPr>
          </w:p>
          <w:p w14:paraId="5FCD5C47" w14:textId="7FD6D021" w:rsidR="007872CE" w:rsidRDefault="007872CE" w:rsidP="007872CE">
            <w:pPr>
              <w:jc w:val="center"/>
            </w:pPr>
            <w:r>
              <w:rPr>
                <w:color w:val="2B579A"/>
                <w:shd w:val="clear" w:color="auto" w:fill="E6E6E6"/>
              </w:rPr>
              <w:fldChar w:fldCharType="begin">
                <w:ffData>
                  <w:name w:val="Check143"/>
                  <w:enabled/>
                  <w:calcOnExit w:val="0"/>
                  <w:checkBox>
                    <w:sizeAuto/>
                    <w:default w:val="0"/>
                    <w:checked w:val="0"/>
                  </w:checkBox>
                </w:ffData>
              </w:fldChar>
            </w:r>
            <w:bookmarkStart w:id="59" w:name="Check14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9"/>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27FFB26A" w:rsidR="007872CE" w:rsidRDefault="007872CE" w:rsidP="007872CE">
            <w:pPr>
              <w:rPr>
                <w:color w:val="2B579A"/>
                <w:shd w:val="clear" w:color="auto" w:fill="E6E6E6"/>
              </w:rPr>
            </w:pPr>
          </w:p>
          <w:p w14:paraId="6D3EA194" w14:textId="57405B36" w:rsidR="007872CE" w:rsidRDefault="00BD517A" w:rsidP="007872CE">
            <w:r>
              <w:rPr>
                <w:noProof/>
                <w:color w:val="2B579A"/>
                <w:shd w:val="clear" w:color="auto" w:fill="E6E6E6"/>
              </w:rPr>
              <w:t>See section 18</w:t>
            </w:r>
            <w:r w:rsidRPr="00921FC4">
              <w:rPr>
                <w:noProof/>
                <w:color w:val="2B579A"/>
                <w:shd w:val="clear" w:color="auto" w:fill="E6E6E6"/>
              </w:rPr>
              <w:t>.</w:t>
            </w:r>
          </w:p>
          <w:p w14:paraId="4FD9530D" w14:textId="77777777" w:rsidR="007872CE" w:rsidRDefault="007872CE" w:rsidP="007872CE"/>
          <w:p w14:paraId="4ED08B3C" w14:textId="77777777" w:rsidR="007872CE" w:rsidRDefault="007872CE" w:rsidP="007872CE"/>
          <w:p w14:paraId="1962FEB0" w14:textId="77777777" w:rsidR="007872CE" w:rsidRDefault="007872CE" w:rsidP="007872CE"/>
          <w:p w14:paraId="4CFDF68E" w14:textId="77777777" w:rsidR="007872CE" w:rsidRDefault="007872CE" w:rsidP="007872CE"/>
          <w:p w14:paraId="0669E7DF" w14:textId="77777777" w:rsidR="007872CE" w:rsidRDefault="007872CE" w:rsidP="007872CE"/>
          <w:p w14:paraId="676736AA" w14:textId="77777777" w:rsidR="007872CE" w:rsidRDefault="007872CE" w:rsidP="007872CE"/>
          <w:p w14:paraId="7472A4ED" w14:textId="7E593DB2" w:rsidR="007872CE" w:rsidRDefault="007872CE"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0B67DF44" w:rsidR="007872CE" w:rsidRPr="00C67E99" w:rsidRDefault="00412720" w:rsidP="007872CE">
            <w:pPr>
              <w:spacing w:line="259" w:lineRule="auto"/>
            </w:pPr>
            <w:r>
              <w:t>Same as above</w:t>
            </w:r>
          </w:p>
        </w:tc>
      </w:tr>
      <w:tr w:rsidR="007872CE" w14:paraId="60813F88" w14:textId="77777777" w:rsidTr="2923B5E6">
        <w:trPr>
          <w:gridAfter w:val="3"/>
          <w:wAfter w:w="827" w:type="dxa"/>
          <w:trHeight w:val="436"/>
        </w:trPr>
        <w:tc>
          <w:tcPr>
            <w:tcW w:w="248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872CE" w:rsidRDefault="007872CE" w:rsidP="007872CE">
            <w:pPr>
              <w:rPr>
                <w:b/>
                <w:bCs/>
              </w:rPr>
            </w:pPr>
          </w:p>
          <w:p w14:paraId="15E657EF" w14:textId="77777777" w:rsidR="007872CE" w:rsidRDefault="007872CE" w:rsidP="007872CE">
            <w:pPr>
              <w:rPr>
                <w:b/>
                <w:bCs/>
              </w:rPr>
            </w:pPr>
            <w:r w:rsidRPr="00627288">
              <w:rPr>
                <w:b/>
                <w:bCs/>
              </w:rPr>
              <w:t>Other</w:t>
            </w:r>
          </w:p>
          <w:p w14:paraId="69C0FF3F" w14:textId="77777777" w:rsidR="007872CE" w:rsidRPr="004C4992" w:rsidRDefault="007872CE" w:rsidP="007872CE">
            <w:pPr>
              <w:rPr>
                <w:b/>
                <w:bCs/>
                <w:color w:val="0070C0"/>
              </w:rPr>
            </w:pPr>
            <w:r w:rsidRPr="004C4992">
              <w:rPr>
                <w:b/>
                <w:bCs/>
                <w:color w:val="0070C0"/>
              </w:rPr>
              <w:t xml:space="preserve">For example: </w:t>
            </w:r>
          </w:p>
          <w:p w14:paraId="2C0D08A0" w14:textId="77777777" w:rsidR="007872CE" w:rsidRPr="004C4992" w:rsidRDefault="007872CE" w:rsidP="007872CE">
            <w:pPr>
              <w:rPr>
                <w:color w:val="0070C0"/>
              </w:rPr>
            </w:pPr>
            <w:r w:rsidRPr="004C4992">
              <w:rPr>
                <w:color w:val="0070C0"/>
              </w:rPr>
              <w:t xml:space="preserve">- Unpaid carers </w:t>
            </w:r>
          </w:p>
          <w:p w14:paraId="0B10BBD1" w14:textId="77777777" w:rsidR="007872CE" w:rsidRPr="004C4992" w:rsidRDefault="007872CE" w:rsidP="007872CE">
            <w:pPr>
              <w:rPr>
                <w:color w:val="0070C0"/>
              </w:rPr>
            </w:pPr>
            <w:r w:rsidRPr="004C4992">
              <w:rPr>
                <w:color w:val="0070C0"/>
              </w:rPr>
              <w:t xml:space="preserve">- Prison population </w:t>
            </w:r>
          </w:p>
          <w:p w14:paraId="25C69438" w14:textId="4CDD5FE2" w:rsidR="007872CE" w:rsidRPr="00A13FF5" w:rsidRDefault="007872CE" w:rsidP="007872CE">
            <w:pPr>
              <w:rPr>
                <w:b/>
                <w:bCs/>
                <w:color w:val="0070C0"/>
              </w:rPr>
            </w:pPr>
            <w:r w:rsidRPr="004C4992">
              <w:rPr>
                <w:color w:val="0070C0"/>
              </w:rPr>
              <w:t>- Homeless population</w:t>
            </w:r>
            <w:r w:rsidRPr="004C4992">
              <w:rPr>
                <w:b/>
                <w:bCs/>
                <w:color w:val="0070C0"/>
              </w:rPr>
              <w:t xml:space="preserve"> </w:t>
            </w:r>
          </w:p>
          <w:p w14:paraId="1A636CDA" w14:textId="63B43252" w:rsidR="007872CE" w:rsidRDefault="007872CE" w:rsidP="007872CE">
            <w:pPr>
              <w:rPr>
                <w:color w:val="0070C0"/>
              </w:rPr>
            </w:pPr>
            <w:r>
              <w:rPr>
                <w:color w:val="0070C0"/>
              </w:rPr>
              <w:t>-</w:t>
            </w:r>
            <w:r w:rsidRPr="001F06C1">
              <w:rPr>
                <w:color w:val="0070C0"/>
              </w:rPr>
              <w:t>Council suppliers &amp; contractors</w:t>
            </w:r>
          </w:p>
          <w:p w14:paraId="53082FAB" w14:textId="48A168E5" w:rsidR="007872CE" w:rsidRDefault="007872CE" w:rsidP="007872CE">
            <w:pPr>
              <w:rPr>
                <w:color w:val="0070C0"/>
              </w:rPr>
            </w:pPr>
            <w:r>
              <w:rPr>
                <w:color w:val="0070C0"/>
              </w:rPr>
              <w:t xml:space="preserve">-Cabinet Members </w:t>
            </w:r>
          </w:p>
          <w:p w14:paraId="78C8A609" w14:textId="46249AC7" w:rsidR="007872CE" w:rsidRPr="001F06C1" w:rsidRDefault="007872CE" w:rsidP="007872CE">
            <w:pPr>
              <w:rPr>
                <w:color w:val="0070C0"/>
              </w:rPr>
            </w:pPr>
          </w:p>
        </w:tc>
        <w:tc>
          <w:tcPr>
            <w:tcW w:w="133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872CE" w:rsidRDefault="007872CE" w:rsidP="007872CE">
            <w:pPr>
              <w:jc w:val="center"/>
            </w:pPr>
          </w:p>
          <w:p w14:paraId="4496938A" w14:textId="40C81855" w:rsidR="007872CE" w:rsidRDefault="007872CE" w:rsidP="007872CE">
            <w:pPr>
              <w:jc w:val="center"/>
            </w:pPr>
            <w:r>
              <w:rPr>
                <w:color w:val="2B579A"/>
                <w:shd w:val="clear" w:color="auto" w:fill="E6E6E6"/>
              </w:rPr>
              <w:fldChar w:fldCharType="begin">
                <w:ffData>
                  <w:name w:val="Check134"/>
                  <w:enabled/>
                  <w:calcOnExit w:val="0"/>
                  <w:checkBox>
                    <w:sizeAuto/>
                    <w:default w:val="0"/>
                  </w:checkBox>
                </w:ffData>
              </w:fldChar>
            </w:r>
            <w:bookmarkStart w:id="60" w:name="Check13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0"/>
          </w:p>
        </w:tc>
        <w:tc>
          <w:tcPr>
            <w:tcW w:w="12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872CE" w:rsidRDefault="007872CE" w:rsidP="007872CE">
            <w:pPr>
              <w:jc w:val="center"/>
            </w:pPr>
          </w:p>
          <w:p w14:paraId="5FA7011A" w14:textId="3DEF8180" w:rsidR="007872CE" w:rsidRDefault="007872CE" w:rsidP="007872CE">
            <w:pPr>
              <w:jc w:val="center"/>
            </w:pPr>
            <w:r>
              <w:rPr>
                <w:color w:val="2B579A"/>
                <w:shd w:val="clear" w:color="auto" w:fill="E6E6E6"/>
              </w:rPr>
              <w:fldChar w:fldCharType="begin">
                <w:ffData>
                  <w:name w:val="Check139"/>
                  <w:enabled/>
                  <w:calcOnExit w:val="0"/>
                  <w:checkBox>
                    <w:sizeAuto/>
                    <w:default w:val="0"/>
                  </w:checkBox>
                </w:ffData>
              </w:fldChar>
            </w:r>
            <w:bookmarkStart w:id="61" w:name="Check13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1"/>
          </w:p>
        </w:tc>
        <w:tc>
          <w:tcPr>
            <w:tcW w:w="9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872CE" w:rsidRDefault="007872CE" w:rsidP="007872CE">
            <w:pPr>
              <w:jc w:val="center"/>
            </w:pPr>
          </w:p>
          <w:p w14:paraId="799F2A67" w14:textId="6A0DA833" w:rsidR="007872CE" w:rsidRDefault="00AC179C" w:rsidP="007872CE">
            <w:pPr>
              <w:jc w:val="center"/>
            </w:pPr>
            <w:r>
              <w:rPr>
                <w:color w:val="2B579A"/>
                <w:shd w:val="clear" w:color="auto" w:fill="E6E6E6"/>
              </w:rPr>
              <w:fldChar w:fldCharType="begin">
                <w:ffData>
                  <w:name w:val=""/>
                  <w:enabled/>
                  <w:calcOnExit w:val="0"/>
                  <w:checkBox>
                    <w:sizeAuto/>
                    <w:default w:val="1"/>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7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872CE" w:rsidRDefault="007872CE" w:rsidP="007872CE">
            <w:pPr>
              <w:jc w:val="center"/>
            </w:pPr>
          </w:p>
          <w:p w14:paraId="24E238D6" w14:textId="67FF9A3E" w:rsidR="007872CE" w:rsidRDefault="007872CE" w:rsidP="007872CE">
            <w:pPr>
              <w:jc w:val="center"/>
            </w:pPr>
            <w:r>
              <w:rPr>
                <w:color w:val="2B579A"/>
                <w:shd w:val="clear" w:color="auto" w:fill="E6E6E6"/>
              </w:rPr>
              <w:fldChar w:fldCharType="begin">
                <w:ffData>
                  <w:name w:val="Check144"/>
                  <w:enabled/>
                  <w:calcOnExit w:val="0"/>
                  <w:checkBox>
                    <w:sizeAuto/>
                    <w:default w:val="0"/>
                  </w:checkBox>
                </w:ffData>
              </w:fldChar>
            </w:r>
            <w:bookmarkStart w:id="62" w:name="Check14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2"/>
          </w:p>
        </w:tc>
        <w:tc>
          <w:tcPr>
            <w:tcW w:w="312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0ED3CC" w14:textId="3B2AC9FF" w:rsidR="007872CE" w:rsidRDefault="00BD517A" w:rsidP="007872CE">
            <w:pPr>
              <w:rPr>
                <w:color w:val="2B579A"/>
                <w:shd w:val="clear" w:color="auto" w:fill="E6E6E6"/>
              </w:rPr>
            </w:pPr>
            <w:r>
              <w:rPr>
                <w:noProof/>
                <w:color w:val="2B579A"/>
                <w:shd w:val="clear" w:color="auto" w:fill="E6E6E6"/>
              </w:rPr>
              <w:t>See section 18</w:t>
            </w:r>
            <w:r w:rsidRPr="00921FC4">
              <w:rPr>
                <w:noProof/>
                <w:color w:val="2B579A"/>
                <w:shd w:val="clear" w:color="auto" w:fill="E6E6E6"/>
              </w:rPr>
              <w:t>.</w:t>
            </w:r>
          </w:p>
          <w:p w14:paraId="0355052D" w14:textId="77777777" w:rsidR="007872CE" w:rsidRDefault="007872CE" w:rsidP="007872CE">
            <w:pPr>
              <w:rPr>
                <w:color w:val="2B579A"/>
                <w:shd w:val="clear" w:color="auto" w:fill="E6E6E6"/>
              </w:rPr>
            </w:pPr>
          </w:p>
          <w:p w14:paraId="0D809FE9" w14:textId="77777777" w:rsidR="007872CE" w:rsidRDefault="007872CE" w:rsidP="007872CE">
            <w:pPr>
              <w:rPr>
                <w:color w:val="2B579A"/>
                <w:shd w:val="clear" w:color="auto" w:fill="E6E6E6"/>
              </w:rPr>
            </w:pPr>
          </w:p>
          <w:p w14:paraId="209A0816" w14:textId="7D4B9B95" w:rsidR="007872CE" w:rsidRDefault="007872CE" w:rsidP="007872CE"/>
        </w:tc>
        <w:tc>
          <w:tcPr>
            <w:tcW w:w="26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A11FDF" w14:textId="71B3109C" w:rsidR="007872CE" w:rsidRDefault="007872CE" w:rsidP="007872CE">
            <w:pPr>
              <w:spacing w:line="259" w:lineRule="auto"/>
            </w:pPr>
          </w:p>
          <w:p w14:paraId="552C93C4" w14:textId="2AECF4AB" w:rsidR="007872CE" w:rsidRDefault="00412720" w:rsidP="007872CE">
            <w:r>
              <w:t>Same as above</w:t>
            </w:r>
          </w:p>
          <w:p w14:paraId="7D23EC49" w14:textId="0D326936" w:rsidR="007872CE" w:rsidRDefault="007872CE" w:rsidP="007872CE"/>
          <w:p w14:paraId="6912E1CB" w14:textId="589CAF8B" w:rsidR="007872CE" w:rsidRDefault="007872CE" w:rsidP="007872CE"/>
          <w:p w14:paraId="1CC5D6E4" w14:textId="77777777" w:rsidR="007872CE" w:rsidRDefault="007872CE" w:rsidP="007872CE"/>
          <w:p w14:paraId="15AB1CEC" w14:textId="4F12D59F" w:rsidR="007872CE" w:rsidRDefault="007872CE" w:rsidP="007872CE"/>
        </w:tc>
      </w:tr>
      <w:tr w:rsidR="007872CE" w14:paraId="716E5EA1" w14:textId="77777777" w:rsidTr="2923B5E6">
        <w:trPr>
          <w:gridAfter w:val="3"/>
          <w:wAfter w:w="827" w:type="dxa"/>
        </w:trPr>
        <w:tc>
          <w:tcPr>
            <w:tcW w:w="2482" w:type="dxa"/>
            <w:gridSpan w:val="7"/>
            <w:tcBorders>
              <w:top w:val="single" w:sz="4" w:space="0" w:color="D9D9D9" w:themeColor="background1" w:themeShade="D9"/>
            </w:tcBorders>
            <w:shd w:val="clear" w:color="auto" w:fill="auto"/>
          </w:tcPr>
          <w:p w14:paraId="19F0AC2D" w14:textId="350B044A" w:rsidR="007872CE" w:rsidRDefault="007872CE" w:rsidP="007872CE">
            <w:pPr>
              <w:rPr>
                <w:b/>
                <w:bCs/>
                <w:color w:val="0070C0"/>
              </w:rPr>
            </w:pPr>
            <w:r>
              <w:rPr>
                <w:b/>
                <w:bCs/>
              </w:rPr>
              <w:t xml:space="preserve"> </w:t>
            </w:r>
          </w:p>
          <w:p w14:paraId="67B4006D" w14:textId="687ED549" w:rsidR="007872CE" w:rsidRDefault="007872CE" w:rsidP="007872CE">
            <w:pPr>
              <w:rPr>
                <w:b/>
                <w:bCs/>
              </w:rPr>
            </w:pPr>
          </w:p>
        </w:tc>
        <w:tc>
          <w:tcPr>
            <w:tcW w:w="1339" w:type="dxa"/>
            <w:gridSpan w:val="4"/>
            <w:tcBorders>
              <w:top w:val="single" w:sz="4" w:space="0" w:color="D9D9D9" w:themeColor="background1" w:themeShade="D9"/>
            </w:tcBorders>
            <w:shd w:val="clear" w:color="auto" w:fill="auto"/>
          </w:tcPr>
          <w:p w14:paraId="7F8132CE" w14:textId="248E91B1" w:rsidR="007872CE" w:rsidRDefault="007872CE" w:rsidP="007872CE">
            <w:pPr>
              <w:jc w:val="center"/>
            </w:pPr>
          </w:p>
        </w:tc>
        <w:tc>
          <w:tcPr>
            <w:tcW w:w="1233" w:type="dxa"/>
            <w:gridSpan w:val="5"/>
            <w:tcBorders>
              <w:top w:val="single" w:sz="4" w:space="0" w:color="D9D9D9" w:themeColor="background1" w:themeShade="D9"/>
            </w:tcBorders>
            <w:shd w:val="clear" w:color="auto" w:fill="auto"/>
          </w:tcPr>
          <w:p w14:paraId="1A87078B" w14:textId="705D17AE" w:rsidR="007872CE" w:rsidRDefault="007872CE" w:rsidP="007872CE">
            <w:pPr>
              <w:jc w:val="center"/>
            </w:pPr>
          </w:p>
        </w:tc>
        <w:tc>
          <w:tcPr>
            <w:tcW w:w="968" w:type="dxa"/>
            <w:tcBorders>
              <w:top w:val="single" w:sz="4" w:space="0" w:color="D9D9D9" w:themeColor="background1" w:themeShade="D9"/>
            </w:tcBorders>
            <w:shd w:val="clear" w:color="auto" w:fill="auto"/>
          </w:tcPr>
          <w:p w14:paraId="099DE0B1" w14:textId="77777777" w:rsidR="007872CE" w:rsidRDefault="007872CE" w:rsidP="007872CE">
            <w:pPr>
              <w:jc w:val="center"/>
            </w:pPr>
          </w:p>
        </w:tc>
        <w:tc>
          <w:tcPr>
            <w:tcW w:w="775" w:type="dxa"/>
            <w:tcBorders>
              <w:top w:val="single" w:sz="4" w:space="0" w:color="D9D9D9" w:themeColor="background1" w:themeShade="D9"/>
            </w:tcBorders>
            <w:shd w:val="clear" w:color="auto" w:fill="auto"/>
          </w:tcPr>
          <w:p w14:paraId="2EE7AF1A" w14:textId="650EF36F" w:rsidR="007872CE" w:rsidRDefault="007872CE" w:rsidP="007872CE">
            <w:pPr>
              <w:jc w:val="center"/>
            </w:pPr>
          </w:p>
          <w:p w14:paraId="493918F7" w14:textId="0D4D7A64" w:rsidR="007872CE" w:rsidRDefault="007872CE" w:rsidP="007872CE">
            <w:pPr>
              <w:jc w:val="center"/>
            </w:pPr>
          </w:p>
        </w:tc>
        <w:tc>
          <w:tcPr>
            <w:tcW w:w="3126" w:type="dxa"/>
            <w:gridSpan w:val="6"/>
            <w:tcBorders>
              <w:top w:val="single" w:sz="4" w:space="0" w:color="D9D9D9" w:themeColor="background1" w:themeShade="D9"/>
            </w:tcBorders>
            <w:shd w:val="clear" w:color="auto" w:fill="auto"/>
          </w:tcPr>
          <w:p w14:paraId="0990FF53" w14:textId="3E6267BF" w:rsidR="007872CE" w:rsidRDefault="007872CE" w:rsidP="007872CE"/>
        </w:tc>
        <w:tc>
          <w:tcPr>
            <w:tcW w:w="2661" w:type="dxa"/>
            <w:gridSpan w:val="5"/>
            <w:tcBorders>
              <w:top w:val="single" w:sz="4" w:space="0" w:color="D9D9D9" w:themeColor="background1" w:themeShade="D9"/>
            </w:tcBorders>
            <w:shd w:val="clear" w:color="auto" w:fill="auto"/>
          </w:tcPr>
          <w:p w14:paraId="2E7FA1C9" w14:textId="769692F7" w:rsidR="007872CE" w:rsidRDefault="007872CE" w:rsidP="007872CE"/>
        </w:tc>
      </w:tr>
      <w:tr w:rsidR="007872CE" w:rsidRPr="005D799A" w14:paraId="5A1B27C5" w14:textId="77777777" w:rsidTr="2923B5E6">
        <w:trPr>
          <w:gridAfter w:val="2"/>
          <w:wAfter w:w="257" w:type="dxa"/>
        </w:trPr>
        <w:tc>
          <w:tcPr>
            <w:tcW w:w="346"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tcBorders>
            <w:shd w:val="clear" w:color="auto" w:fill="E2EFFF"/>
          </w:tcPr>
          <w:p w14:paraId="31E85DF7" w14:textId="6C3D47BE"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872CE" w:rsidRPr="00163BB5" w:rsidRDefault="007872CE" w:rsidP="007872CE"/>
        </w:tc>
      </w:tr>
      <w:tr w:rsidR="007872CE" w:rsidRPr="00627288" w14:paraId="585AE8D0" w14:textId="77777777" w:rsidTr="2923B5E6">
        <w:trPr>
          <w:gridAfter w:val="2"/>
          <w:wAfter w:w="257" w:type="dxa"/>
        </w:trPr>
        <w:tc>
          <w:tcPr>
            <w:tcW w:w="1028" w:type="dxa"/>
            <w:gridSpan w:val="3"/>
            <w:shd w:val="clear" w:color="auto" w:fill="auto"/>
          </w:tcPr>
          <w:p w14:paraId="7EB0B238" w14:textId="77777777" w:rsidR="007872CE" w:rsidRDefault="007872CE" w:rsidP="007872CE"/>
        </w:tc>
        <w:tc>
          <w:tcPr>
            <w:tcW w:w="598" w:type="dxa"/>
            <w:gridSpan w:val="2"/>
            <w:tcBorders>
              <w:bottom w:val="single" w:sz="4" w:space="0" w:color="auto"/>
            </w:tcBorders>
          </w:tcPr>
          <w:p w14:paraId="094DFD94" w14:textId="77777777" w:rsidR="007872CE" w:rsidRDefault="007872CE" w:rsidP="007872CE">
            <w:pPr>
              <w:rPr>
                <w:b/>
                <w:bCs/>
              </w:rPr>
            </w:pPr>
          </w:p>
        </w:tc>
        <w:tc>
          <w:tcPr>
            <w:tcW w:w="11528" w:type="dxa"/>
            <w:gridSpan w:val="25"/>
            <w:tcBorders>
              <w:bottom w:val="single" w:sz="4" w:space="0" w:color="auto"/>
            </w:tcBorders>
            <w:shd w:val="clear" w:color="auto" w:fill="auto"/>
          </w:tcPr>
          <w:p w14:paraId="5BB20AF3" w14:textId="421DB8F9" w:rsidR="007872CE" w:rsidRDefault="007872CE" w:rsidP="007872CE">
            <w:pPr>
              <w:rPr>
                <w:b/>
                <w:bCs/>
              </w:rPr>
            </w:pPr>
          </w:p>
        </w:tc>
      </w:tr>
      <w:tr w:rsidR="007872CE" w:rsidRPr="00627288" w14:paraId="76BBFF26" w14:textId="77777777" w:rsidTr="2923B5E6">
        <w:trPr>
          <w:gridAfter w:val="2"/>
          <w:wAfter w:w="257" w:type="dxa"/>
        </w:trPr>
        <w:tc>
          <w:tcPr>
            <w:tcW w:w="1028"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59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1528"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647850AE" w14:textId="67AB2870" w:rsidR="007872CE" w:rsidRPr="00CB2C4B" w:rsidRDefault="2B7ED7C7" w:rsidP="6DE0BD89">
            <w:pPr>
              <w:spacing w:after="160" w:line="257" w:lineRule="auto"/>
              <w:rPr>
                <w:rFonts w:eastAsia="Arial"/>
              </w:rPr>
            </w:pPr>
            <w:r w:rsidRPr="6DE0BD89">
              <w:rPr>
                <w:b/>
                <w:bCs/>
              </w:rPr>
              <w:t>Conclusions.</w:t>
            </w:r>
            <w:r>
              <w:t xml:space="preserve"> </w:t>
            </w:r>
          </w:p>
        </w:tc>
      </w:tr>
      <w:tr w:rsidR="007872CE" w:rsidRPr="00627288" w14:paraId="1D60C3E4" w14:textId="77777777" w:rsidTr="2923B5E6">
        <w:trPr>
          <w:gridAfter w:val="2"/>
          <w:wAfter w:w="257" w:type="dxa"/>
        </w:trPr>
        <w:tc>
          <w:tcPr>
            <w:tcW w:w="1028" w:type="dxa"/>
            <w:gridSpan w:val="3"/>
            <w:vMerge/>
          </w:tcPr>
          <w:p w14:paraId="17FCDD6E" w14:textId="77777777" w:rsidR="007872CE" w:rsidRDefault="007872CE" w:rsidP="007872CE"/>
        </w:tc>
        <w:tc>
          <w:tcPr>
            <w:tcW w:w="5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14BC0DAE" w:rsidR="007872CE" w:rsidRDefault="007872CE" w:rsidP="007872CE">
            <w:r>
              <w:rPr>
                <w:color w:val="2B579A"/>
                <w:shd w:val="clear" w:color="auto" w:fill="E6E6E6"/>
              </w:rPr>
              <w:fldChar w:fldCharType="begin">
                <w:ffData>
                  <w:name w:val="Check102"/>
                  <w:enabled/>
                  <w:calcOnExit w:val="0"/>
                  <w:checkBox>
                    <w:sizeAuto/>
                    <w:default w:val="0"/>
                  </w:checkBox>
                </w:ffData>
              </w:fldChar>
            </w:r>
            <w:bookmarkStart w:id="63" w:name="Check10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3"/>
          </w:p>
        </w:tc>
        <w:tc>
          <w:tcPr>
            <w:tcW w:w="135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872CE" w:rsidRPr="00CB2C4B" w:rsidRDefault="007872CE" w:rsidP="007872CE">
            <w:r w:rsidRPr="00CB2C4B">
              <w:t>Stop and reconsider the activity.</w:t>
            </w:r>
          </w:p>
        </w:tc>
        <w:tc>
          <w:tcPr>
            <w:tcW w:w="14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36EF2B6F" w:rsidR="007872CE" w:rsidRPr="00627288" w:rsidRDefault="007872CE" w:rsidP="007872CE">
            <w:pPr>
              <w:rPr>
                <w:b/>
                <w:bCs/>
              </w:rPr>
            </w:pPr>
            <w:r>
              <w:rPr>
                <w:b/>
                <w:color w:val="2B579A"/>
                <w:shd w:val="clear" w:color="auto" w:fill="E6E6E6"/>
              </w:rPr>
              <w:fldChar w:fldCharType="begin">
                <w:ffData>
                  <w:name w:val="Check99"/>
                  <w:enabled/>
                  <w:calcOnExit w:val="0"/>
                  <w:checkBox>
                    <w:sizeAuto/>
                    <w:default w:val="0"/>
                  </w:checkBox>
                </w:ffData>
              </w:fldChar>
            </w:r>
            <w:bookmarkStart w:id="64" w:name="Check99"/>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64"/>
          </w:p>
        </w:tc>
        <w:tc>
          <w:tcPr>
            <w:tcW w:w="452"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3629"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872CE" w:rsidRPr="00CB2C4B" w:rsidRDefault="007872CE" w:rsidP="007872CE">
            <w:pPr>
              <w:ind w:right="182"/>
            </w:pPr>
            <w:r>
              <w:t>Adjust activity before beginning the activity and continue to monitor.</w:t>
            </w:r>
          </w:p>
        </w:tc>
        <w:tc>
          <w:tcPr>
            <w:tcW w:w="933"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6DE0BD89">
            <w:pPr>
              <w:rPr>
                <w:b/>
                <w:bCs/>
              </w:rPr>
            </w:pPr>
          </w:p>
          <w:p w14:paraId="3425AEE6" w14:textId="2B100A0F" w:rsidR="007872CE" w:rsidRPr="00627288" w:rsidRDefault="007872CE" w:rsidP="6DE0BD89">
            <w:pPr>
              <w:rPr>
                <w:b/>
                <w:bCs/>
              </w:rPr>
            </w:pPr>
            <w:r w:rsidRPr="6DE0BD89">
              <w:rPr>
                <w:b/>
                <w:bCs/>
                <w:color w:val="2B579A"/>
                <w:shd w:val="clear" w:color="auto" w:fill="E6E6E6"/>
              </w:rPr>
              <w:fldChar w:fldCharType="begin">
                <w:ffData>
                  <w:name w:val="Check100"/>
                  <w:enabled/>
                  <w:calcOnExit w:val="0"/>
                  <w:checkBox>
                    <w:sizeAuto/>
                    <w:default w:val="0"/>
                    <w:checked/>
                  </w:checkBox>
                </w:ffData>
              </w:fldChar>
            </w:r>
            <w:bookmarkStart w:id="65" w:name="Check100"/>
            <w:r>
              <w:rPr>
                <w:b/>
                <w:bCs/>
              </w:rPr>
              <w:instrText xml:space="preserve"> FORMCHECKBOX </w:instrText>
            </w:r>
            <w:r w:rsidRPr="6DE0BD89">
              <w:rPr>
                <w:b/>
                <w:bCs/>
                <w:color w:val="2B579A"/>
                <w:shd w:val="clear" w:color="auto" w:fill="E6E6E6"/>
              </w:rPr>
            </w:r>
            <w:r w:rsidRPr="6DE0BD89">
              <w:rPr>
                <w:b/>
                <w:bCs/>
                <w:color w:val="2B579A"/>
                <w:shd w:val="clear" w:color="auto" w:fill="E6E6E6"/>
              </w:rPr>
              <w:fldChar w:fldCharType="separate"/>
            </w:r>
            <w:r w:rsidRPr="6DE0BD89">
              <w:rPr>
                <w:b/>
                <w:bCs/>
                <w:color w:val="2B579A"/>
                <w:shd w:val="clear" w:color="auto" w:fill="E6E6E6"/>
              </w:rPr>
              <w:fldChar w:fldCharType="end"/>
            </w:r>
            <w:bookmarkEnd w:id="65"/>
          </w:p>
        </w:tc>
        <w:tc>
          <w:tcPr>
            <w:tcW w:w="1509"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CB2C4B" w:rsidRDefault="2B7ED7C7" w:rsidP="6DE0BD89">
            <w:r w:rsidRPr="6DE0BD89">
              <w:t xml:space="preserve">No major change(s) or adjustments </w:t>
            </w:r>
          </w:p>
          <w:p w14:paraId="3DE2006A" w14:textId="0122C70A" w:rsidR="007872CE" w:rsidRPr="00627288" w:rsidRDefault="2B7ED7C7" w:rsidP="6DE0BD89">
            <w:pPr>
              <w:rPr>
                <w:b/>
                <w:bCs/>
              </w:rPr>
            </w:pPr>
            <w:r w:rsidRPr="6DE0BD89">
              <w:t>and continue with activity but continue to monitor.</w:t>
            </w:r>
          </w:p>
        </w:tc>
        <w:tc>
          <w:tcPr>
            <w:tcW w:w="717" w:type="dxa"/>
            <w:gridSpan w:val="2"/>
            <w:tcBorders>
              <w:top w:val="single" w:sz="4" w:space="0" w:color="D9D9D9" w:themeColor="background1" w:themeShade="D9"/>
              <w:bottom w:val="single" w:sz="4" w:space="0" w:color="D9D9D9" w:themeColor="background1" w:themeShade="D9"/>
            </w:tcBorders>
          </w:tcPr>
          <w:p w14:paraId="6FADA389" w14:textId="77777777" w:rsidR="007872CE" w:rsidRDefault="007872CE" w:rsidP="007872CE">
            <w:pPr>
              <w:rPr>
                <w:b/>
                <w:bCs/>
              </w:rPr>
            </w:pPr>
          </w:p>
          <w:p w14:paraId="60CC723C" w14:textId="6CC57F32" w:rsidR="007872CE" w:rsidRPr="00627288" w:rsidRDefault="007872CE" w:rsidP="007872CE">
            <w:pPr>
              <w:rPr>
                <w:b/>
                <w:bCs/>
              </w:rPr>
            </w:pPr>
            <w:r>
              <w:rPr>
                <w:b/>
                <w:color w:val="2B579A"/>
                <w:shd w:val="clear" w:color="auto" w:fill="E6E6E6"/>
              </w:rPr>
              <w:fldChar w:fldCharType="begin">
                <w:ffData>
                  <w:name w:val="Check101"/>
                  <w:enabled/>
                  <w:calcOnExit w:val="0"/>
                  <w:checkBox>
                    <w:sizeAuto/>
                    <w:default w:val="0"/>
                  </w:checkBox>
                </w:ffData>
              </w:fldChar>
            </w:r>
            <w:bookmarkStart w:id="66" w:name="Check101"/>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66"/>
          </w:p>
        </w:tc>
        <w:tc>
          <w:tcPr>
            <w:tcW w:w="150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872CE" w:rsidRPr="00CB2C4B" w:rsidRDefault="007872CE" w:rsidP="007872CE">
            <w:r w:rsidRPr="00CB2C4B">
              <w:t xml:space="preserve">No major change(s) or adjustments and continue with </w:t>
            </w:r>
            <w:r>
              <w:t xml:space="preserve">the </w:t>
            </w:r>
            <w:r w:rsidRPr="00CB2C4B">
              <w:t>activity. No need to monitor in the future.</w:t>
            </w:r>
          </w:p>
        </w:tc>
      </w:tr>
      <w:tr w:rsidR="007872CE" w14:paraId="54F71605" w14:textId="77777777" w:rsidTr="2923B5E6">
        <w:trPr>
          <w:gridAfter w:val="2"/>
          <w:wAfter w:w="257" w:type="dxa"/>
        </w:trPr>
        <w:tc>
          <w:tcPr>
            <w:tcW w:w="1028"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872CE" w:rsidRDefault="007872CE" w:rsidP="007872CE">
            <w:pPr>
              <w:rPr>
                <w:b/>
                <w:bCs/>
              </w:rPr>
            </w:pPr>
          </w:p>
        </w:tc>
        <w:tc>
          <w:tcPr>
            <w:tcW w:w="59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1528"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872CE" w:rsidRPr="00E0047F" w:rsidRDefault="007872CE" w:rsidP="007872CE">
            <w:pPr>
              <w:rPr>
                <w:b/>
                <w:bCs/>
              </w:rPr>
            </w:pPr>
          </w:p>
        </w:tc>
      </w:tr>
      <w:tr w:rsidR="007872CE" w14:paraId="798EFD87" w14:textId="77777777" w:rsidTr="2923B5E6">
        <w:trPr>
          <w:gridAfter w:val="2"/>
          <w:wAfter w:w="257" w:type="dxa"/>
          <w:trHeight w:val="146"/>
        </w:trPr>
        <w:tc>
          <w:tcPr>
            <w:tcW w:w="1028"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872CE" w:rsidRDefault="007872CE" w:rsidP="007872CE">
            <w:pPr>
              <w:rPr>
                <w:b/>
                <w:bCs/>
              </w:rPr>
            </w:pPr>
          </w:p>
          <w:p w14:paraId="5D596847" w14:textId="473A3599" w:rsidR="007872CE" w:rsidRDefault="007872CE" w:rsidP="007872CE">
            <w:r w:rsidRPr="00E0047F">
              <w:rPr>
                <w:b/>
                <w:bCs/>
              </w:rPr>
              <w:t>Please explain how you have reached your conclusion</w:t>
            </w:r>
            <w:r>
              <w:rPr>
                <w:b/>
                <w:bCs/>
              </w:rPr>
              <w:t>s above.</w:t>
            </w:r>
          </w:p>
        </w:tc>
        <w:tc>
          <w:tcPr>
            <w:tcW w:w="4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9513"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7872CE" w:rsidRDefault="007872CE" w:rsidP="007872CE"/>
          <w:p w14:paraId="60FC5FD9" w14:textId="77777777" w:rsidR="006A63C3" w:rsidRPr="000E2B7B" w:rsidRDefault="006A63C3" w:rsidP="006A63C3">
            <w:pPr>
              <w:rPr>
                <w:color w:val="2B579A"/>
                <w:shd w:val="clear" w:color="auto" w:fill="E6E6E6"/>
              </w:rPr>
            </w:pPr>
            <w:r w:rsidRPr="000E2B7B">
              <w:rPr>
                <w:color w:val="2B579A"/>
                <w:shd w:val="clear" w:color="auto" w:fill="E6E6E6"/>
              </w:rPr>
              <w:t>The updated policy will set out how the Council engages its citizens and communities in decision-making. It will provide the framework for how the Council engages with citizens and communities to develop a greater understanding of their needs and facilitate meaningful involvement in the decisions that affect them.</w:t>
            </w:r>
          </w:p>
          <w:p w14:paraId="4CF5E498" w14:textId="77777777" w:rsidR="006A63C3" w:rsidRPr="000E2B7B" w:rsidRDefault="006A63C3" w:rsidP="006A63C3">
            <w:pPr>
              <w:rPr>
                <w:color w:val="2B579A"/>
                <w:shd w:val="clear" w:color="auto" w:fill="E6E6E6"/>
              </w:rPr>
            </w:pPr>
          </w:p>
          <w:p w14:paraId="104F701E" w14:textId="77777777" w:rsidR="006A63C3" w:rsidRPr="000E2B7B" w:rsidRDefault="006A63C3" w:rsidP="006A63C3">
            <w:pPr>
              <w:rPr>
                <w:color w:val="2B579A"/>
                <w:shd w:val="clear" w:color="auto" w:fill="E6E6E6"/>
              </w:rPr>
            </w:pPr>
            <w:r w:rsidRPr="000E2B7B">
              <w:rPr>
                <w:color w:val="2B579A"/>
                <w:shd w:val="clear" w:color="auto" w:fill="E6E6E6"/>
              </w:rPr>
              <w:t>Specific, individual Equalities Impacts Assessments will be undertaken during the development of individual proposals/decisions. This overarching Equalities Impact Assessment takes account of the fact that thorough, detailed assessments will be undertaken in relation to individual activities, proposals and decisions.</w:t>
            </w:r>
          </w:p>
          <w:p w14:paraId="528CDAA8" w14:textId="77777777" w:rsidR="006A63C3" w:rsidRPr="000E2B7B" w:rsidRDefault="006A63C3" w:rsidP="006A63C3">
            <w:pPr>
              <w:rPr>
                <w:color w:val="2B579A"/>
                <w:shd w:val="clear" w:color="auto" w:fill="E6E6E6"/>
              </w:rPr>
            </w:pPr>
          </w:p>
          <w:p w14:paraId="617250B4" w14:textId="00AD3BDF" w:rsidR="007872CE" w:rsidRDefault="006A63C3" w:rsidP="006A63C3">
            <w:pPr>
              <w:spacing w:after="160" w:line="257" w:lineRule="auto"/>
            </w:pPr>
            <w:r w:rsidRPr="000E2B7B">
              <w:rPr>
                <w:color w:val="2B579A"/>
                <w:shd w:val="clear" w:color="auto" w:fill="E6E6E6"/>
              </w:rPr>
              <w:t>The overarching policy provides guidance on the framework for engagement, rather than the specific equalities considerations for individual proposals/decisions - as consideration and assessment of equalities issues will be undertaken at the project-level</w:t>
            </w:r>
            <w:r>
              <w:rPr>
                <w:color w:val="2B579A"/>
                <w:shd w:val="clear" w:color="auto" w:fill="E6E6E6"/>
              </w:rPr>
              <w:t>.</w:t>
            </w:r>
          </w:p>
        </w:tc>
      </w:tr>
      <w:tr w:rsidR="007872CE" w14:paraId="785B0C40" w14:textId="77777777" w:rsidTr="2923B5E6">
        <w:trPr>
          <w:gridAfter w:val="2"/>
          <w:wAfter w:w="257" w:type="dxa"/>
          <w:trHeight w:val="145"/>
        </w:trPr>
        <w:tc>
          <w:tcPr>
            <w:tcW w:w="346" w:type="dxa"/>
            <w:shd w:val="clear" w:color="auto" w:fill="auto"/>
          </w:tcPr>
          <w:p w14:paraId="093C7C63"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tcBorders>
            <w:shd w:val="clear" w:color="auto" w:fill="auto"/>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2923B5E6">
        <w:trPr>
          <w:gridAfter w:val="2"/>
          <w:wAfter w:w="257" w:type="dxa"/>
          <w:trHeight w:val="145"/>
        </w:trPr>
        <w:tc>
          <w:tcPr>
            <w:tcW w:w="346"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2808"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2923B5E6">
        <w:trPr>
          <w:gridAfter w:val="2"/>
          <w:wAfter w:w="257" w:type="dxa"/>
        </w:trPr>
        <w:tc>
          <w:tcPr>
            <w:tcW w:w="34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2808"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872CE" w:rsidRPr="00163BB5" w:rsidRDefault="007872CE" w:rsidP="007872CE">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2923B5E6">
        <w:trPr>
          <w:gridAfter w:val="2"/>
          <w:wAfter w:w="257" w:type="dxa"/>
        </w:trPr>
        <w:tc>
          <w:tcPr>
            <w:tcW w:w="1028"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3110"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514" w:type="dxa"/>
            <w:gridSpan w:val="2"/>
            <w:tcBorders>
              <w:right w:val="single" w:sz="4" w:space="0" w:color="D9D9D9" w:themeColor="background1" w:themeShade="D9"/>
            </w:tcBorders>
          </w:tcPr>
          <w:p w14:paraId="6EDD78C3" w14:textId="77777777" w:rsidR="007872CE" w:rsidRDefault="007872CE" w:rsidP="007872CE"/>
        </w:tc>
        <w:tc>
          <w:tcPr>
            <w:tcW w:w="850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872CE" w:rsidRDefault="007872CE" w:rsidP="007872CE"/>
          <w:p w14:paraId="6AC39ADE" w14:textId="64830019" w:rsidR="007872CE" w:rsidRDefault="001E7388" w:rsidP="007872CE">
            <w:r>
              <w:rPr>
                <w:color w:val="2B579A"/>
                <w:shd w:val="clear" w:color="auto" w:fill="E6E6E6"/>
              </w:rPr>
              <w:t>Business Intelligence Unit, Community and Citizens' Services</w:t>
            </w:r>
          </w:p>
        </w:tc>
      </w:tr>
      <w:tr w:rsidR="007872CE" w14:paraId="0CDA5390" w14:textId="77777777" w:rsidTr="2923B5E6">
        <w:trPr>
          <w:gridAfter w:val="2"/>
          <w:wAfter w:w="257" w:type="dxa"/>
        </w:trPr>
        <w:tc>
          <w:tcPr>
            <w:tcW w:w="1028"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3110"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872CE" w:rsidRDefault="007872CE" w:rsidP="007872CE"/>
        </w:tc>
        <w:tc>
          <w:tcPr>
            <w:tcW w:w="514" w:type="dxa"/>
            <w:gridSpan w:val="2"/>
            <w:tcBorders>
              <w:right w:val="single" w:sz="4" w:space="0" w:color="D9D9D9" w:themeColor="background1" w:themeShade="D9"/>
            </w:tcBorders>
          </w:tcPr>
          <w:p w14:paraId="59F096F4" w14:textId="77777777" w:rsidR="007872CE" w:rsidRDefault="007872CE" w:rsidP="007872CE"/>
        </w:tc>
        <w:tc>
          <w:tcPr>
            <w:tcW w:w="850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7872CE" w:rsidRDefault="007872CE" w:rsidP="007872CE"/>
          <w:p w14:paraId="7EFB618D" w14:textId="252C0CAA" w:rsidR="007872CE" w:rsidRDefault="00660926" w:rsidP="007872CE">
            <w:r>
              <w:rPr>
                <w:color w:val="2B579A"/>
                <w:shd w:val="clear" w:color="auto" w:fill="E6E6E6"/>
              </w:rPr>
              <w:t>Business Intelligence Unit, Community and Citizens' Services</w:t>
            </w:r>
          </w:p>
        </w:tc>
      </w:tr>
      <w:tr w:rsidR="007872CE" w14:paraId="006EC6DF" w14:textId="77777777" w:rsidTr="2923B5E6">
        <w:trPr>
          <w:gridAfter w:val="2"/>
          <w:wAfter w:w="257" w:type="dxa"/>
        </w:trPr>
        <w:tc>
          <w:tcPr>
            <w:tcW w:w="1028"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3110"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514"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569"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41F51FFB" w:rsidR="007872CE" w:rsidRDefault="00535DE0" w:rsidP="007872CE">
            <w:r>
              <w:t>When the policy is next refreshed/reviewed.</w:t>
            </w:r>
          </w:p>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23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272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1F7A4F2F" w:rsidR="007872CE" w:rsidRDefault="008A6C35" w:rsidP="007872CE">
            <w:r>
              <w:t>tbc</w:t>
            </w:r>
          </w:p>
        </w:tc>
      </w:tr>
      <w:tr w:rsidR="007872CE" w:rsidRPr="00C85BB3" w14:paraId="1C77ADFB" w14:textId="77777777" w:rsidTr="2923B5E6">
        <w:trPr>
          <w:gridAfter w:val="2"/>
          <w:wAfter w:w="257" w:type="dxa"/>
          <w:trHeight w:val="917"/>
        </w:trPr>
        <w:tc>
          <w:tcPr>
            <w:tcW w:w="13154" w:type="dxa"/>
            <w:gridSpan w:val="30"/>
            <w:shd w:val="clear" w:color="auto" w:fill="auto"/>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2923B5E6">
        <w:trPr>
          <w:gridAfter w:val="3"/>
          <w:wAfter w:w="827" w:type="dxa"/>
          <w:trHeight w:val="917"/>
        </w:trPr>
        <w:tc>
          <w:tcPr>
            <w:tcW w:w="12584"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t xml:space="preserve">Section 7: Sign-off </w:t>
            </w:r>
          </w:p>
        </w:tc>
      </w:tr>
      <w:tr w:rsidR="007872CE" w14:paraId="7E7CB794" w14:textId="77777777" w:rsidTr="2923B5E6">
        <w:tc>
          <w:tcPr>
            <w:tcW w:w="346" w:type="dxa"/>
          </w:tcPr>
          <w:p w14:paraId="3215B568" w14:textId="77777777" w:rsidR="007872CE" w:rsidRDefault="007872CE" w:rsidP="007872CE">
            <w:pPr>
              <w:ind w:left="-662" w:firstLine="662"/>
            </w:pPr>
          </w:p>
        </w:tc>
        <w:tc>
          <w:tcPr>
            <w:tcW w:w="12838" w:type="dxa"/>
            <w:gridSpan w:val="30"/>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1"/>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1"/>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1"/>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1"/>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1"/>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1"/>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3"/>
                              </w:numPr>
                            </w:pPr>
                            <w:r>
                              <w:t xml:space="preserve">Other </w:t>
                            </w:r>
                            <w:r w:rsidRPr="00EF46A0">
                              <w:t xml:space="preserve">project leads </w:t>
                            </w:r>
                          </w:p>
                          <w:p w14:paraId="71B4D053" w14:textId="46B19C1A" w:rsidR="007872CE" w:rsidRDefault="007872CE" w:rsidP="00EF46A0">
                            <w:pPr>
                              <w:pStyle w:val="ListParagraph"/>
                              <w:numPr>
                                <w:ilvl w:val="0"/>
                                <w:numId w:val="13"/>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6DE0BD89">
              <w:trPr>
                <w:trHeight w:val="974"/>
              </w:trPr>
              <w:tc>
                <w:tcPr>
                  <w:tcW w:w="4145" w:type="dxa"/>
                </w:tcPr>
                <w:p w14:paraId="6060DC90" w14:textId="69BEEB34" w:rsidR="007872CE" w:rsidRDefault="007872CE" w:rsidP="007872CE">
                  <w:r>
                    <w:t xml:space="preserve">Name: </w:t>
                  </w:r>
                  <w:r w:rsidR="00FF228F">
                    <w:rPr>
                      <w:color w:val="2B579A"/>
                      <w:shd w:val="clear" w:color="auto" w:fill="E6E6E6"/>
                    </w:rPr>
                    <w:t>Jiajia Miao</w:t>
                  </w:r>
                </w:p>
                <w:p w14:paraId="2B8B4EE3" w14:textId="77777777" w:rsidR="007872CE" w:rsidRDefault="007872CE" w:rsidP="007872CE"/>
                <w:p w14:paraId="0529827B" w14:textId="78340234" w:rsidR="007872CE" w:rsidRDefault="007872CE" w:rsidP="007872CE">
                  <w:r>
                    <w:t xml:space="preserve">Job Title: </w:t>
                  </w:r>
                  <w:r w:rsidR="00EA2422">
                    <w:rPr>
                      <w:color w:val="2B579A"/>
                      <w:shd w:val="clear" w:color="auto" w:fill="E6E6E6"/>
                    </w:rPr>
                    <w:t>Consultation Officer</w:t>
                  </w:r>
                </w:p>
              </w:tc>
              <w:tc>
                <w:tcPr>
                  <w:tcW w:w="4395" w:type="dxa"/>
                </w:tcPr>
                <w:p w14:paraId="23963E2C" w14:textId="3263BE84" w:rsidR="007872CE" w:rsidRDefault="2B7ED7C7" w:rsidP="007872CE">
                  <w:pPr>
                    <w:rPr>
                      <w:noProof/>
                    </w:rPr>
                  </w:pPr>
                  <w:r>
                    <w:t xml:space="preserve">Name: </w:t>
                  </w:r>
                </w:p>
                <w:p w14:paraId="6CF6CDED" w14:textId="77777777" w:rsidR="007872CE" w:rsidRDefault="007872CE" w:rsidP="007872CE"/>
                <w:p w14:paraId="247F48E8" w14:textId="3790AEB0" w:rsidR="007872CE" w:rsidRDefault="2B7ED7C7" w:rsidP="007872CE">
                  <w:r>
                    <w:t xml:space="preserve">Job Title: </w:t>
                  </w:r>
                </w:p>
              </w:tc>
              <w:tc>
                <w:tcPr>
                  <w:tcW w:w="3969" w:type="dxa"/>
                </w:tcPr>
                <w:p w14:paraId="6C20A77E" w14:textId="088D5E35" w:rsidR="007872CE" w:rsidRDefault="007872CE" w:rsidP="007872CE">
                  <w:r>
                    <w:t xml:space="preserve">Name: </w:t>
                  </w:r>
                </w:p>
                <w:p w14:paraId="4B2983D8" w14:textId="77777777" w:rsidR="007872CE" w:rsidRDefault="007872CE" w:rsidP="007872CE"/>
                <w:p w14:paraId="60DDB108" w14:textId="50272398" w:rsidR="007872CE" w:rsidRDefault="007872CE" w:rsidP="007872CE">
                  <w:r>
                    <w:t xml:space="preserve">Job Title: </w:t>
                  </w:r>
                </w:p>
                <w:p w14:paraId="4132CD97" w14:textId="3944B193" w:rsidR="007872CE" w:rsidRDefault="007872CE" w:rsidP="007872CE"/>
              </w:tc>
            </w:tr>
            <w:tr w:rsidR="007872CE" w14:paraId="024B2694" w14:textId="02FB0E70" w:rsidTr="6DE0BD89">
              <w:trPr>
                <w:trHeight w:val="726"/>
              </w:trPr>
              <w:tc>
                <w:tcPr>
                  <w:tcW w:w="4145" w:type="dxa"/>
                </w:tcPr>
                <w:p w14:paraId="39C9388B" w14:textId="0212E7CA" w:rsidR="007872CE" w:rsidRDefault="007872CE" w:rsidP="007872CE">
                  <w:r>
                    <w:t>Signature:</w:t>
                  </w:r>
                </w:p>
                <w:p w14:paraId="084817AB" w14:textId="75D60D19" w:rsidR="007872CE" w:rsidRDefault="003E7457" w:rsidP="007872CE">
                  <w:r>
                    <w:t>Jiajia Miao</w:t>
                  </w:r>
                </w:p>
                <w:p w14:paraId="29893379" w14:textId="0D25973D" w:rsidR="007872CE" w:rsidRDefault="007872CE" w:rsidP="007872CE">
                  <w:r>
                    <w:t>---------------------------------------</w:t>
                  </w:r>
                </w:p>
              </w:tc>
              <w:tc>
                <w:tcPr>
                  <w:tcW w:w="4395" w:type="dxa"/>
                </w:tcPr>
                <w:p w14:paraId="6FCD5FAD" w14:textId="77777777" w:rsidR="007872CE" w:rsidRDefault="007872CE" w:rsidP="007872CE">
                  <w:r>
                    <w:t>Signature:</w:t>
                  </w:r>
                </w:p>
                <w:p w14:paraId="042E7DA7" w14:textId="3C277877" w:rsidR="007872CE" w:rsidRDefault="007872CE" w:rsidP="007872CE">
                  <w:r>
                    <w:fldChar w:fldCharType="begin">
                      <w:ffData>
                        <w:name w:val="Text39"/>
                        <w:enabled/>
                        <w:calcOnExit w:val="0"/>
                        <w:textInput/>
                      </w:ffData>
                    </w:fldChar>
                  </w:r>
                  <w:bookmarkStart w:id="67" w:name="Text39"/>
                  <w:r>
                    <w:instrText xml:space="preserve"> FORMTEXT </w:instrText>
                  </w:r>
                  <w:r>
                    <w:fldChar w:fldCharType="separate"/>
                  </w:r>
                  <w:r w:rsidR="2B7ED7C7">
                    <w:rPr>
                      <w:noProof/>
                    </w:rPr>
                    <w:t> </w:t>
                  </w:r>
                  <w:r w:rsidR="2B7ED7C7">
                    <w:rPr>
                      <w:noProof/>
                    </w:rPr>
                    <w:t> </w:t>
                  </w:r>
                  <w:r w:rsidR="2B7ED7C7">
                    <w:rPr>
                      <w:noProof/>
                    </w:rPr>
                    <w:t> </w:t>
                  </w:r>
                  <w:r w:rsidR="2B7ED7C7">
                    <w:rPr>
                      <w:noProof/>
                    </w:rPr>
                    <w:t> </w:t>
                  </w:r>
                  <w:r w:rsidR="2B7ED7C7">
                    <w:rPr>
                      <w:noProof/>
                    </w:rPr>
                    <w:t> </w:t>
                  </w:r>
                  <w:r>
                    <w:fldChar w:fldCharType="end"/>
                  </w:r>
                  <w:bookmarkEnd w:id="67"/>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6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4657F21" w14:textId="3E1C0A29" w:rsidR="007872CE" w:rsidRDefault="007872CE" w:rsidP="007872CE">
                  <w:r>
                    <w:t>--------------------------</w:t>
                  </w:r>
                </w:p>
              </w:tc>
            </w:tr>
          </w:tbl>
          <w:p w14:paraId="67825F31" w14:textId="33D374E7" w:rsidR="007872CE" w:rsidRDefault="007872CE" w:rsidP="007872CE"/>
        </w:tc>
        <w:tc>
          <w:tcPr>
            <w:tcW w:w="227" w:type="dxa"/>
          </w:tcPr>
          <w:p w14:paraId="4425F033" w14:textId="34DFEC97" w:rsidR="007872CE" w:rsidRDefault="007872CE" w:rsidP="007872CE"/>
        </w:tc>
      </w:tr>
      <w:tr w:rsidR="007872CE" w14:paraId="29F7A1C9" w14:textId="77777777" w:rsidTr="2923B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27809FB0" w14:textId="77777777" w:rsidR="007872CE" w:rsidRDefault="007872CE" w:rsidP="007872CE">
            <w:pPr>
              <w:ind w:left="-105" w:firstLine="105"/>
            </w:pPr>
          </w:p>
          <w:p w14:paraId="3ECACC8C" w14:textId="27ABF978" w:rsidR="007872CE" w:rsidRDefault="007872CE" w:rsidP="007872CE">
            <w:pPr>
              <w:ind w:left="-105" w:firstLine="105"/>
            </w:pPr>
            <w:r>
              <w:t xml:space="preserve">Name:  </w:t>
            </w:r>
            <w:r w:rsidR="002E37B0">
              <w:rPr>
                <w:color w:val="2B579A"/>
                <w:shd w:val="clear" w:color="auto" w:fill="E6E6E6"/>
              </w:rPr>
              <w:t>Gail Malkin</w:t>
            </w:r>
          </w:p>
          <w:p w14:paraId="0515E517" w14:textId="77777777" w:rsidR="007872CE" w:rsidRDefault="007872CE" w:rsidP="007872CE"/>
          <w:p w14:paraId="62CD8C28" w14:textId="11C51014" w:rsidR="007872CE" w:rsidRDefault="007872CE" w:rsidP="007872CE">
            <w:pPr>
              <w:rPr>
                <w:color w:val="2B579A"/>
                <w:shd w:val="clear" w:color="auto" w:fill="E6E6E6"/>
              </w:rPr>
            </w:pPr>
            <w:r>
              <w:t xml:space="preserve">Job Title: </w:t>
            </w:r>
            <w:r w:rsidR="002E37B0">
              <w:t>Head of People</w:t>
            </w:r>
          </w:p>
          <w:p w14:paraId="340248BF" w14:textId="60C30860" w:rsidR="007872CE" w:rsidRDefault="007872CE" w:rsidP="007872CE"/>
        </w:tc>
        <w:tc>
          <w:tcPr>
            <w:tcW w:w="2993"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3674"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2923B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1C067603" w14:textId="77777777" w:rsidR="007872CE" w:rsidRDefault="007872CE" w:rsidP="007872CE">
            <w:r>
              <w:t>Signature:</w:t>
            </w:r>
          </w:p>
          <w:p w14:paraId="5BD62CE3" w14:textId="01A89484" w:rsidR="007872CE" w:rsidRPr="002E37B0" w:rsidRDefault="002E37B0" w:rsidP="007872CE">
            <w:pPr>
              <w:rPr>
                <w:rFonts w:ascii="Baguet Script" w:hAnsi="Baguet Script"/>
              </w:rPr>
            </w:pPr>
            <w:r w:rsidRPr="002E37B0">
              <w:rPr>
                <w:rFonts w:ascii="Baguet Script" w:hAnsi="Baguet Script"/>
              </w:rPr>
              <w:t>G Malkin</w:t>
            </w:r>
          </w:p>
          <w:p w14:paraId="694E094D" w14:textId="6C073A9F" w:rsidR="007872CE" w:rsidRDefault="007872CE" w:rsidP="007872CE">
            <w:r>
              <w:t>------------------------------------------</w:t>
            </w:r>
          </w:p>
        </w:tc>
        <w:tc>
          <w:tcPr>
            <w:tcW w:w="2993" w:type="dxa"/>
            <w:gridSpan w:val="6"/>
            <w:tcBorders>
              <w:top w:val="nil"/>
              <w:left w:val="nil"/>
              <w:bottom w:val="nil"/>
              <w:right w:val="nil"/>
            </w:tcBorders>
          </w:tcPr>
          <w:p w14:paraId="71C7BA0B" w14:textId="77777777" w:rsidR="007872CE" w:rsidRDefault="007872CE" w:rsidP="007872CE">
            <w:r>
              <w:t>Signature:</w:t>
            </w:r>
          </w:p>
          <w:p w14:paraId="29ACCB0A" w14:textId="5651002B" w:rsidR="007872CE" w:rsidRDefault="007872CE" w:rsidP="007872CE">
            <w:r>
              <w:fldChar w:fldCharType="begin">
                <w:ffData>
                  <w:name w:val="Text42"/>
                  <w:enabled/>
                  <w:calcOnExit w:val="0"/>
                  <w:textInput/>
                </w:ffData>
              </w:fldChar>
            </w:r>
            <w:bookmarkStart w:id="6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64F6164C" w14:textId="579C0D69" w:rsidR="007872CE" w:rsidRDefault="007872CE" w:rsidP="007872CE">
            <w:r>
              <w:t>----------------------------------------</w:t>
            </w:r>
          </w:p>
        </w:tc>
        <w:tc>
          <w:tcPr>
            <w:tcW w:w="3674"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7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747E92DB" w14:textId="77777777" w:rsidR="007872CE" w:rsidRDefault="007872CE" w:rsidP="007872CE">
            <w:r>
              <w:t>----------------------------------</w:t>
            </w:r>
          </w:p>
        </w:tc>
      </w:tr>
      <w:tr w:rsidR="007872CE" w14:paraId="1DFBFA38" w14:textId="77777777" w:rsidTr="2923B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2993"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674"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2923B5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92" w:type="dxa"/>
        </w:trPr>
        <w:tc>
          <w:tcPr>
            <w:tcW w:w="3939" w:type="dxa"/>
            <w:gridSpan w:val="12"/>
            <w:tcBorders>
              <w:top w:val="nil"/>
              <w:left w:val="nil"/>
              <w:bottom w:val="nil"/>
              <w:right w:val="nil"/>
            </w:tcBorders>
          </w:tcPr>
          <w:p w14:paraId="66BAF7E7" w14:textId="77777777" w:rsidR="007872CE" w:rsidRDefault="007872CE" w:rsidP="007872CE">
            <w:r>
              <w:t>Signature:</w:t>
            </w:r>
          </w:p>
          <w:p w14:paraId="0699F035" w14:textId="0CB06365" w:rsidR="007872CE" w:rsidRDefault="007872CE" w:rsidP="007872CE">
            <w:r>
              <w:fldChar w:fldCharType="begin">
                <w:ffData>
                  <w:name w:val="Text44"/>
                  <w:enabled/>
                  <w:calcOnExit w:val="0"/>
                  <w:textInput/>
                </w:ffData>
              </w:fldChar>
            </w:r>
            <w:bookmarkStart w:id="7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5AA0C2D2" w14:textId="77777777" w:rsidR="007872CE" w:rsidRDefault="007872CE" w:rsidP="007872CE">
            <w:r>
              <w:t>------------------------------------------</w:t>
            </w:r>
          </w:p>
        </w:tc>
        <w:tc>
          <w:tcPr>
            <w:tcW w:w="2993"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7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1FF0272E" w14:textId="77777777" w:rsidR="007872CE" w:rsidRDefault="007872CE" w:rsidP="007872CE">
            <w:r>
              <w:t>-----------------------------------------</w:t>
            </w:r>
          </w:p>
        </w:tc>
        <w:tc>
          <w:tcPr>
            <w:tcW w:w="3674"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7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lastRenderedPageBreak/>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0"/>
      <w:headerReference w:type="default" r:id="rId21"/>
      <w:footerReference w:type="even" r:id="rId22"/>
      <w:footerReference w:type="default" r:id="rId23"/>
      <w:headerReference w:type="first" r:id="rId24"/>
      <w:footerReference w:type="first" r:id="rId25"/>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0690" w14:textId="77777777" w:rsidR="005546AB" w:rsidRDefault="005546AB" w:rsidP="00997CF7">
      <w:r>
        <w:separator/>
      </w:r>
    </w:p>
  </w:endnote>
  <w:endnote w:type="continuationSeparator" w:id="0">
    <w:p w14:paraId="16CCAACB" w14:textId="77777777" w:rsidR="005546AB" w:rsidRDefault="005546AB" w:rsidP="00997CF7">
      <w:r>
        <w:continuationSeparator/>
      </w:r>
    </w:p>
  </w:endnote>
  <w:endnote w:type="continuationNotice" w:id="1">
    <w:p w14:paraId="38CBFF84" w14:textId="77777777" w:rsidR="005546AB" w:rsidRDefault="00554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2667" w14:textId="77777777" w:rsidR="005546AB" w:rsidRDefault="005546AB" w:rsidP="00997CF7">
      <w:r>
        <w:separator/>
      </w:r>
    </w:p>
  </w:footnote>
  <w:footnote w:type="continuationSeparator" w:id="0">
    <w:p w14:paraId="1E8536FD" w14:textId="77777777" w:rsidR="005546AB" w:rsidRDefault="005546AB" w:rsidP="00997CF7">
      <w:r>
        <w:continuationSeparator/>
      </w:r>
    </w:p>
  </w:footnote>
  <w:footnote w:type="continuationNotice" w:id="1">
    <w:p w14:paraId="1AB4E5F5" w14:textId="77777777" w:rsidR="005546AB" w:rsidRDefault="00554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4"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99325624">
    <w:abstractNumId w:val="3"/>
  </w:num>
  <w:num w:numId="2" w16cid:durableId="1104493837">
    <w:abstractNumId w:val="1"/>
  </w:num>
  <w:num w:numId="3" w16cid:durableId="1201212543">
    <w:abstractNumId w:val="10"/>
  </w:num>
  <w:num w:numId="4" w16cid:durableId="918296381">
    <w:abstractNumId w:val="6"/>
  </w:num>
  <w:num w:numId="5" w16cid:durableId="1815827806">
    <w:abstractNumId w:val="7"/>
  </w:num>
  <w:num w:numId="6" w16cid:durableId="1186485785">
    <w:abstractNumId w:val="0"/>
  </w:num>
  <w:num w:numId="7" w16cid:durableId="2133590641">
    <w:abstractNumId w:val="9"/>
  </w:num>
  <w:num w:numId="8" w16cid:durableId="1540237929">
    <w:abstractNumId w:val="12"/>
  </w:num>
  <w:num w:numId="9" w16cid:durableId="269895350">
    <w:abstractNumId w:val="5"/>
  </w:num>
  <w:num w:numId="10" w16cid:durableId="215823048">
    <w:abstractNumId w:val="2"/>
  </w:num>
  <w:num w:numId="11" w16cid:durableId="1812361379">
    <w:abstractNumId w:val="11"/>
  </w:num>
  <w:num w:numId="12" w16cid:durableId="546457959">
    <w:abstractNumId w:val="4"/>
  </w:num>
  <w:num w:numId="13" w16cid:durableId="836462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8D3"/>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9E8"/>
    <w:rsid w:val="00082E2C"/>
    <w:rsid w:val="00084ED6"/>
    <w:rsid w:val="000855C1"/>
    <w:rsid w:val="00086826"/>
    <w:rsid w:val="00090C20"/>
    <w:rsid w:val="00091222"/>
    <w:rsid w:val="00091A33"/>
    <w:rsid w:val="00093B6B"/>
    <w:rsid w:val="000965E9"/>
    <w:rsid w:val="000A2AC1"/>
    <w:rsid w:val="000A2E59"/>
    <w:rsid w:val="000A7820"/>
    <w:rsid w:val="000B0CA6"/>
    <w:rsid w:val="000B0CA8"/>
    <w:rsid w:val="000B1E1B"/>
    <w:rsid w:val="000B45B3"/>
    <w:rsid w:val="000B5D77"/>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94C"/>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E7388"/>
    <w:rsid w:val="001F06C1"/>
    <w:rsid w:val="001F153A"/>
    <w:rsid w:val="001F20A1"/>
    <w:rsid w:val="001F43B3"/>
    <w:rsid w:val="001F6A4E"/>
    <w:rsid w:val="001F6EB1"/>
    <w:rsid w:val="002014E2"/>
    <w:rsid w:val="002053F8"/>
    <w:rsid w:val="00205AB0"/>
    <w:rsid w:val="00207956"/>
    <w:rsid w:val="00210AA5"/>
    <w:rsid w:val="00211AD8"/>
    <w:rsid w:val="00217670"/>
    <w:rsid w:val="0022129D"/>
    <w:rsid w:val="002219B8"/>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6028"/>
    <w:rsid w:val="002573C0"/>
    <w:rsid w:val="00260EA1"/>
    <w:rsid w:val="00261192"/>
    <w:rsid w:val="002619AB"/>
    <w:rsid w:val="002629B1"/>
    <w:rsid w:val="00264C19"/>
    <w:rsid w:val="00265742"/>
    <w:rsid w:val="00265D35"/>
    <w:rsid w:val="002709D4"/>
    <w:rsid w:val="00272789"/>
    <w:rsid w:val="00272CC8"/>
    <w:rsid w:val="00273974"/>
    <w:rsid w:val="002749EE"/>
    <w:rsid w:val="002751B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4A10"/>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179D"/>
    <w:rsid w:val="003A2729"/>
    <w:rsid w:val="003A54C1"/>
    <w:rsid w:val="003A5927"/>
    <w:rsid w:val="003A786A"/>
    <w:rsid w:val="003B23FD"/>
    <w:rsid w:val="003B402C"/>
    <w:rsid w:val="003B5F19"/>
    <w:rsid w:val="003C042C"/>
    <w:rsid w:val="003C185B"/>
    <w:rsid w:val="003C448B"/>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1E99"/>
    <w:rsid w:val="003E30BD"/>
    <w:rsid w:val="003E4634"/>
    <w:rsid w:val="003E4771"/>
    <w:rsid w:val="003E7457"/>
    <w:rsid w:val="003E7ECA"/>
    <w:rsid w:val="003F0465"/>
    <w:rsid w:val="003F2045"/>
    <w:rsid w:val="003F23AE"/>
    <w:rsid w:val="003F7CFD"/>
    <w:rsid w:val="00407595"/>
    <w:rsid w:val="00410831"/>
    <w:rsid w:val="00410F05"/>
    <w:rsid w:val="004126AF"/>
    <w:rsid w:val="00412720"/>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233B"/>
    <w:rsid w:val="00472CB4"/>
    <w:rsid w:val="00474102"/>
    <w:rsid w:val="0047434C"/>
    <w:rsid w:val="00475DC1"/>
    <w:rsid w:val="00477BFF"/>
    <w:rsid w:val="004812E9"/>
    <w:rsid w:val="00481645"/>
    <w:rsid w:val="004835A1"/>
    <w:rsid w:val="00484489"/>
    <w:rsid w:val="00484651"/>
    <w:rsid w:val="00484658"/>
    <w:rsid w:val="00490B8A"/>
    <w:rsid w:val="00491472"/>
    <w:rsid w:val="00491D86"/>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3F1F"/>
    <w:rsid w:val="00514332"/>
    <w:rsid w:val="00516307"/>
    <w:rsid w:val="0051772A"/>
    <w:rsid w:val="00521669"/>
    <w:rsid w:val="005227E4"/>
    <w:rsid w:val="00522945"/>
    <w:rsid w:val="00524750"/>
    <w:rsid w:val="0052723E"/>
    <w:rsid w:val="005312BA"/>
    <w:rsid w:val="0053257E"/>
    <w:rsid w:val="00534717"/>
    <w:rsid w:val="00534B7E"/>
    <w:rsid w:val="00535DE0"/>
    <w:rsid w:val="00540621"/>
    <w:rsid w:val="0054483E"/>
    <w:rsid w:val="00544A7A"/>
    <w:rsid w:val="005504AE"/>
    <w:rsid w:val="00554325"/>
    <w:rsid w:val="005546AB"/>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3A6E"/>
    <w:rsid w:val="005C4B0E"/>
    <w:rsid w:val="005D0285"/>
    <w:rsid w:val="005D0BB7"/>
    <w:rsid w:val="005D1053"/>
    <w:rsid w:val="005D1EAB"/>
    <w:rsid w:val="005D4C1C"/>
    <w:rsid w:val="005D799A"/>
    <w:rsid w:val="005E27AC"/>
    <w:rsid w:val="005E39EA"/>
    <w:rsid w:val="005E3CA5"/>
    <w:rsid w:val="005E40F8"/>
    <w:rsid w:val="005E4ABF"/>
    <w:rsid w:val="005E4D7F"/>
    <w:rsid w:val="005E4EE0"/>
    <w:rsid w:val="005E5A77"/>
    <w:rsid w:val="005E630F"/>
    <w:rsid w:val="005E7A5F"/>
    <w:rsid w:val="005F0AD2"/>
    <w:rsid w:val="005F2A31"/>
    <w:rsid w:val="005F41DF"/>
    <w:rsid w:val="005F4721"/>
    <w:rsid w:val="005F7080"/>
    <w:rsid w:val="00602E99"/>
    <w:rsid w:val="00603E6A"/>
    <w:rsid w:val="006047B3"/>
    <w:rsid w:val="00605403"/>
    <w:rsid w:val="00607879"/>
    <w:rsid w:val="00610912"/>
    <w:rsid w:val="00610F5B"/>
    <w:rsid w:val="00612E0D"/>
    <w:rsid w:val="00616C9E"/>
    <w:rsid w:val="0061737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926"/>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3C3"/>
    <w:rsid w:val="006A6771"/>
    <w:rsid w:val="006B3464"/>
    <w:rsid w:val="006B63D7"/>
    <w:rsid w:val="006B6C1A"/>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3681"/>
    <w:rsid w:val="007B59F4"/>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21AA"/>
    <w:rsid w:val="00813305"/>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1C5"/>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C35"/>
    <w:rsid w:val="008A6F33"/>
    <w:rsid w:val="008A70F9"/>
    <w:rsid w:val="008A76DF"/>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64E3"/>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B6BFB"/>
    <w:rsid w:val="009C0EA2"/>
    <w:rsid w:val="009C799B"/>
    <w:rsid w:val="009D2A96"/>
    <w:rsid w:val="009D2E3C"/>
    <w:rsid w:val="009D5DF4"/>
    <w:rsid w:val="009D73D9"/>
    <w:rsid w:val="009E0727"/>
    <w:rsid w:val="009E0AF7"/>
    <w:rsid w:val="009E14F6"/>
    <w:rsid w:val="009E2151"/>
    <w:rsid w:val="009E3900"/>
    <w:rsid w:val="009E5EED"/>
    <w:rsid w:val="009E7ED4"/>
    <w:rsid w:val="009F619D"/>
    <w:rsid w:val="009F6AD4"/>
    <w:rsid w:val="00A00304"/>
    <w:rsid w:val="00A02C15"/>
    <w:rsid w:val="00A036BB"/>
    <w:rsid w:val="00A0688F"/>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689E"/>
    <w:rsid w:val="00A76F9E"/>
    <w:rsid w:val="00A821C4"/>
    <w:rsid w:val="00A82D0F"/>
    <w:rsid w:val="00A82F38"/>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5D64"/>
    <w:rsid w:val="00AA75D6"/>
    <w:rsid w:val="00AB1756"/>
    <w:rsid w:val="00AB256F"/>
    <w:rsid w:val="00AB4A07"/>
    <w:rsid w:val="00AC179C"/>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4753"/>
    <w:rsid w:val="00B47344"/>
    <w:rsid w:val="00B47356"/>
    <w:rsid w:val="00B52680"/>
    <w:rsid w:val="00B53F15"/>
    <w:rsid w:val="00B5497A"/>
    <w:rsid w:val="00B5550B"/>
    <w:rsid w:val="00B5554A"/>
    <w:rsid w:val="00B56104"/>
    <w:rsid w:val="00B63278"/>
    <w:rsid w:val="00B643DD"/>
    <w:rsid w:val="00B648F5"/>
    <w:rsid w:val="00B667C1"/>
    <w:rsid w:val="00B67494"/>
    <w:rsid w:val="00B71624"/>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564C"/>
    <w:rsid w:val="00BA5D55"/>
    <w:rsid w:val="00BA60DB"/>
    <w:rsid w:val="00BA6874"/>
    <w:rsid w:val="00BB1E60"/>
    <w:rsid w:val="00BB34EC"/>
    <w:rsid w:val="00BB35CA"/>
    <w:rsid w:val="00BB37DC"/>
    <w:rsid w:val="00BB6AB1"/>
    <w:rsid w:val="00BC1CB7"/>
    <w:rsid w:val="00BC2BB4"/>
    <w:rsid w:val="00BC341F"/>
    <w:rsid w:val="00BC5AAE"/>
    <w:rsid w:val="00BC5BE2"/>
    <w:rsid w:val="00BD4031"/>
    <w:rsid w:val="00BD44C7"/>
    <w:rsid w:val="00BD4CC3"/>
    <w:rsid w:val="00BD517A"/>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4BA1"/>
    <w:rsid w:val="00C46F3C"/>
    <w:rsid w:val="00C50DBD"/>
    <w:rsid w:val="00C510CB"/>
    <w:rsid w:val="00C51D90"/>
    <w:rsid w:val="00C53ACB"/>
    <w:rsid w:val="00C54E23"/>
    <w:rsid w:val="00C56876"/>
    <w:rsid w:val="00C62885"/>
    <w:rsid w:val="00C64C16"/>
    <w:rsid w:val="00C671F0"/>
    <w:rsid w:val="00C67E99"/>
    <w:rsid w:val="00C700A5"/>
    <w:rsid w:val="00C709CE"/>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4BC4"/>
    <w:rsid w:val="00CE6B52"/>
    <w:rsid w:val="00CE6EE0"/>
    <w:rsid w:val="00CF0E19"/>
    <w:rsid w:val="00CF2047"/>
    <w:rsid w:val="00CF630F"/>
    <w:rsid w:val="00CF7669"/>
    <w:rsid w:val="00CF7801"/>
    <w:rsid w:val="00D00F03"/>
    <w:rsid w:val="00D01D47"/>
    <w:rsid w:val="00D02CDD"/>
    <w:rsid w:val="00D02D48"/>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25BF"/>
    <w:rsid w:val="00D44777"/>
    <w:rsid w:val="00D50C29"/>
    <w:rsid w:val="00D519B0"/>
    <w:rsid w:val="00D5652A"/>
    <w:rsid w:val="00D57FCF"/>
    <w:rsid w:val="00D62817"/>
    <w:rsid w:val="00D6310D"/>
    <w:rsid w:val="00D6428F"/>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1D82"/>
    <w:rsid w:val="00EA242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6EFB"/>
    <w:rsid w:val="00F27AE4"/>
    <w:rsid w:val="00F305D5"/>
    <w:rsid w:val="00F32E8D"/>
    <w:rsid w:val="00F34EDC"/>
    <w:rsid w:val="00F362A5"/>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2B36"/>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09CF"/>
    <w:rsid w:val="00FF228F"/>
    <w:rsid w:val="00FF2B30"/>
    <w:rsid w:val="00FF49AF"/>
    <w:rsid w:val="00FF5503"/>
    <w:rsid w:val="00FF7245"/>
    <w:rsid w:val="01D7C432"/>
    <w:rsid w:val="025A050E"/>
    <w:rsid w:val="03577AC7"/>
    <w:rsid w:val="037230C3"/>
    <w:rsid w:val="038EAEA1"/>
    <w:rsid w:val="03ECE009"/>
    <w:rsid w:val="03F9E74D"/>
    <w:rsid w:val="044463CF"/>
    <w:rsid w:val="050464C5"/>
    <w:rsid w:val="0511AA97"/>
    <w:rsid w:val="0514CD6A"/>
    <w:rsid w:val="055329D4"/>
    <w:rsid w:val="05CF601B"/>
    <w:rsid w:val="0625D289"/>
    <w:rsid w:val="06E25FAC"/>
    <w:rsid w:val="071FD711"/>
    <w:rsid w:val="0734F6A8"/>
    <w:rsid w:val="0772DFD1"/>
    <w:rsid w:val="081DCC0C"/>
    <w:rsid w:val="087A0BBB"/>
    <w:rsid w:val="089F00A1"/>
    <w:rsid w:val="0996B816"/>
    <w:rsid w:val="09FDF765"/>
    <w:rsid w:val="0A203C8E"/>
    <w:rsid w:val="0AB177AB"/>
    <w:rsid w:val="0AF74628"/>
    <w:rsid w:val="0C162426"/>
    <w:rsid w:val="0C6A22E6"/>
    <w:rsid w:val="0C6BC12E"/>
    <w:rsid w:val="0D0294DE"/>
    <w:rsid w:val="0D94118E"/>
    <w:rsid w:val="0DEAC841"/>
    <w:rsid w:val="0E1BCBCA"/>
    <w:rsid w:val="0E55171B"/>
    <w:rsid w:val="0E778D0D"/>
    <w:rsid w:val="0FCA61F3"/>
    <w:rsid w:val="10783324"/>
    <w:rsid w:val="1191B319"/>
    <w:rsid w:val="1206ACB5"/>
    <w:rsid w:val="12758E2B"/>
    <w:rsid w:val="1335BD66"/>
    <w:rsid w:val="13B0A073"/>
    <w:rsid w:val="13B6CF53"/>
    <w:rsid w:val="13DF0505"/>
    <w:rsid w:val="1417DBDA"/>
    <w:rsid w:val="14285D01"/>
    <w:rsid w:val="147ACC50"/>
    <w:rsid w:val="1490EF49"/>
    <w:rsid w:val="14ADD087"/>
    <w:rsid w:val="1589ADF5"/>
    <w:rsid w:val="15CA934E"/>
    <w:rsid w:val="1619791D"/>
    <w:rsid w:val="161C7018"/>
    <w:rsid w:val="164D6AA7"/>
    <w:rsid w:val="165605E4"/>
    <w:rsid w:val="167E391A"/>
    <w:rsid w:val="16D3C27D"/>
    <w:rsid w:val="17089998"/>
    <w:rsid w:val="17E303E8"/>
    <w:rsid w:val="18183539"/>
    <w:rsid w:val="18D5202C"/>
    <w:rsid w:val="19C4D79B"/>
    <w:rsid w:val="19FA4073"/>
    <w:rsid w:val="1AFF5314"/>
    <w:rsid w:val="1B25F669"/>
    <w:rsid w:val="1B332297"/>
    <w:rsid w:val="1B8E1CC5"/>
    <w:rsid w:val="1BA0209F"/>
    <w:rsid w:val="1BA38E81"/>
    <w:rsid w:val="1BBBFC04"/>
    <w:rsid w:val="1BDEBB1D"/>
    <w:rsid w:val="1BFCEABC"/>
    <w:rsid w:val="1C6F382C"/>
    <w:rsid w:val="1D3B19C0"/>
    <w:rsid w:val="1D8AC5BC"/>
    <w:rsid w:val="1DF7D02F"/>
    <w:rsid w:val="1E7339F4"/>
    <w:rsid w:val="1F85E1E6"/>
    <w:rsid w:val="1FDC2DA7"/>
    <w:rsid w:val="1FF8A1F7"/>
    <w:rsid w:val="204D615F"/>
    <w:rsid w:val="213BBC28"/>
    <w:rsid w:val="22B379FE"/>
    <w:rsid w:val="22F8B98B"/>
    <w:rsid w:val="23BF153A"/>
    <w:rsid w:val="23E80244"/>
    <w:rsid w:val="2406EC0B"/>
    <w:rsid w:val="2473414E"/>
    <w:rsid w:val="25587FA0"/>
    <w:rsid w:val="25BC6B00"/>
    <w:rsid w:val="25D32B1B"/>
    <w:rsid w:val="25ED5259"/>
    <w:rsid w:val="260B8E2F"/>
    <w:rsid w:val="26A91ED6"/>
    <w:rsid w:val="26ECFF9C"/>
    <w:rsid w:val="2711F872"/>
    <w:rsid w:val="288CD719"/>
    <w:rsid w:val="28B69DAF"/>
    <w:rsid w:val="2923B5E6"/>
    <w:rsid w:val="2A0D2AF1"/>
    <w:rsid w:val="2A4C7552"/>
    <w:rsid w:val="2B140568"/>
    <w:rsid w:val="2B7ED7C7"/>
    <w:rsid w:val="2B7F580F"/>
    <w:rsid w:val="2BB81401"/>
    <w:rsid w:val="2BF0C7BD"/>
    <w:rsid w:val="2C099935"/>
    <w:rsid w:val="2C588889"/>
    <w:rsid w:val="2CA69922"/>
    <w:rsid w:val="2D2F34FD"/>
    <w:rsid w:val="2D315B55"/>
    <w:rsid w:val="2D728447"/>
    <w:rsid w:val="2E03C0A9"/>
    <w:rsid w:val="2E0BC487"/>
    <w:rsid w:val="2F544E0D"/>
    <w:rsid w:val="2F74BE6B"/>
    <w:rsid w:val="301C7F1D"/>
    <w:rsid w:val="30D167B5"/>
    <w:rsid w:val="30FE1362"/>
    <w:rsid w:val="3165BCF6"/>
    <w:rsid w:val="321D7BCC"/>
    <w:rsid w:val="32E2C840"/>
    <w:rsid w:val="3309A069"/>
    <w:rsid w:val="3327092F"/>
    <w:rsid w:val="333C9E2F"/>
    <w:rsid w:val="33609B4A"/>
    <w:rsid w:val="33AE3C2E"/>
    <w:rsid w:val="3414E3DE"/>
    <w:rsid w:val="34DE5AA2"/>
    <w:rsid w:val="351B6746"/>
    <w:rsid w:val="372299A0"/>
    <w:rsid w:val="37692102"/>
    <w:rsid w:val="376D9D22"/>
    <w:rsid w:val="38C9E6FC"/>
    <w:rsid w:val="38E2AF22"/>
    <w:rsid w:val="38F1BC42"/>
    <w:rsid w:val="396786F3"/>
    <w:rsid w:val="399A893B"/>
    <w:rsid w:val="3B5C289E"/>
    <w:rsid w:val="3B70AC49"/>
    <w:rsid w:val="3B83C77B"/>
    <w:rsid w:val="3B87647C"/>
    <w:rsid w:val="3BA494A2"/>
    <w:rsid w:val="3BFD73CC"/>
    <w:rsid w:val="3C15717B"/>
    <w:rsid w:val="3C6A2862"/>
    <w:rsid w:val="3C750F6B"/>
    <w:rsid w:val="3C909912"/>
    <w:rsid w:val="3CF29DAA"/>
    <w:rsid w:val="3DDE800A"/>
    <w:rsid w:val="3E767B19"/>
    <w:rsid w:val="3E9EF6C9"/>
    <w:rsid w:val="3F8ECF07"/>
    <w:rsid w:val="404D961B"/>
    <w:rsid w:val="40EEE317"/>
    <w:rsid w:val="41031604"/>
    <w:rsid w:val="4153A85E"/>
    <w:rsid w:val="4166D58F"/>
    <w:rsid w:val="43D96E3D"/>
    <w:rsid w:val="4498A115"/>
    <w:rsid w:val="44CC99A0"/>
    <w:rsid w:val="478668A7"/>
    <w:rsid w:val="48776A7D"/>
    <w:rsid w:val="48A06D7C"/>
    <w:rsid w:val="48B52929"/>
    <w:rsid w:val="48F0172C"/>
    <w:rsid w:val="49061BCF"/>
    <w:rsid w:val="4A83A68D"/>
    <w:rsid w:val="4B9A3BDB"/>
    <w:rsid w:val="4BB71CB0"/>
    <w:rsid w:val="4BE213F3"/>
    <w:rsid w:val="4C09D98C"/>
    <w:rsid w:val="4C886EE1"/>
    <w:rsid w:val="4DC20C72"/>
    <w:rsid w:val="4DF05F3F"/>
    <w:rsid w:val="4DF6176E"/>
    <w:rsid w:val="4E7C204F"/>
    <w:rsid w:val="50928F6E"/>
    <w:rsid w:val="50A5A2DE"/>
    <w:rsid w:val="50C859B3"/>
    <w:rsid w:val="50EFB726"/>
    <w:rsid w:val="513DD80B"/>
    <w:rsid w:val="51D77F0D"/>
    <w:rsid w:val="51DFC788"/>
    <w:rsid w:val="5222DC8F"/>
    <w:rsid w:val="522D3049"/>
    <w:rsid w:val="52D58DF8"/>
    <w:rsid w:val="5366A2A9"/>
    <w:rsid w:val="549404B9"/>
    <w:rsid w:val="549EAB8F"/>
    <w:rsid w:val="56183637"/>
    <w:rsid w:val="561A7D10"/>
    <w:rsid w:val="5690E333"/>
    <w:rsid w:val="56A5ECD8"/>
    <w:rsid w:val="56FF6FA3"/>
    <w:rsid w:val="574DE4BB"/>
    <w:rsid w:val="576106FC"/>
    <w:rsid w:val="58401188"/>
    <w:rsid w:val="58A82E81"/>
    <w:rsid w:val="58EF586E"/>
    <w:rsid w:val="59C32BC0"/>
    <w:rsid w:val="5A56A2BB"/>
    <w:rsid w:val="5A89CE72"/>
    <w:rsid w:val="5AB36F46"/>
    <w:rsid w:val="5C1808F5"/>
    <w:rsid w:val="5C8430ED"/>
    <w:rsid w:val="5C9C7FC3"/>
    <w:rsid w:val="5D1791CD"/>
    <w:rsid w:val="5DC39F97"/>
    <w:rsid w:val="5E185B21"/>
    <w:rsid w:val="5EA60121"/>
    <w:rsid w:val="5F181DFA"/>
    <w:rsid w:val="5F2934AC"/>
    <w:rsid w:val="5F99F646"/>
    <w:rsid w:val="60A7E098"/>
    <w:rsid w:val="6158B7E5"/>
    <w:rsid w:val="61756ED3"/>
    <w:rsid w:val="61CFB292"/>
    <w:rsid w:val="62D96A47"/>
    <w:rsid w:val="62DDC7F0"/>
    <w:rsid w:val="6375C20B"/>
    <w:rsid w:val="6401CAAC"/>
    <w:rsid w:val="6499797E"/>
    <w:rsid w:val="65092B7C"/>
    <w:rsid w:val="663D35C9"/>
    <w:rsid w:val="66604198"/>
    <w:rsid w:val="66E12BCF"/>
    <w:rsid w:val="67731F08"/>
    <w:rsid w:val="67E5C4D9"/>
    <w:rsid w:val="6831B291"/>
    <w:rsid w:val="6860A675"/>
    <w:rsid w:val="68CD9CF4"/>
    <w:rsid w:val="68FDD850"/>
    <w:rsid w:val="69DB4C1A"/>
    <w:rsid w:val="6A831B88"/>
    <w:rsid w:val="6ABD344F"/>
    <w:rsid w:val="6AC597B2"/>
    <w:rsid w:val="6AE7657A"/>
    <w:rsid w:val="6B454EF5"/>
    <w:rsid w:val="6BAAC74B"/>
    <w:rsid w:val="6C5403EB"/>
    <w:rsid w:val="6C94F48A"/>
    <w:rsid w:val="6D6EE434"/>
    <w:rsid w:val="6DD1D366"/>
    <w:rsid w:val="6DE0BD89"/>
    <w:rsid w:val="6F0B4D72"/>
    <w:rsid w:val="6F44D69B"/>
    <w:rsid w:val="701F06E6"/>
    <w:rsid w:val="709B5D00"/>
    <w:rsid w:val="71850713"/>
    <w:rsid w:val="71EF1AEF"/>
    <w:rsid w:val="72B83672"/>
    <w:rsid w:val="72B9E1E0"/>
    <w:rsid w:val="72CC488F"/>
    <w:rsid w:val="73C545FA"/>
    <w:rsid w:val="74317DD3"/>
    <w:rsid w:val="74975E77"/>
    <w:rsid w:val="75E1001A"/>
    <w:rsid w:val="76A67C62"/>
    <w:rsid w:val="76FCE252"/>
    <w:rsid w:val="77BF37A6"/>
    <w:rsid w:val="77E74D8C"/>
    <w:rsid w:val="781BCC27"/>
    <w:rsid w:val="7846B886"/>
    <w:rsid w:val="79080C19"/>
    <w:rsid w:val="79D209B0"/>
    <w:rsid w:val="79D3C586"/>
    <w:rsid w:val="7AD0F67B"/>
    <w:rsid w:val="7B0E0DC0"/>
    <w:rsid w:val="7B35B8CC"/>
    <w:rsid w:val="7B63B107"/>
    <w:rsid w:val="7BA74214"/>
    <w:rsid w:val="7BC60FAE"/>
    <w:rsid w:val="7BDBDEF1"/>
    <w:rsid w:val="7C550C36"/>
    <w:rsid w:val="7C555732"/>
    <w:rsid w:val="7CD87F9D"/>
    <w:rsid w:val="7D99EDA1"/>
    <w:rsid w:val="7DB95430"/>
    <w:rsid w:val="7DCDC892"/>
    <w:rsid w:val="7DE53A0A"/>
    <w:rsid w:val="7EA3A6C3"/>
    <w:rsid w:val="7ED03A1A"/>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mycouncil.oxford.gov.uk/ieIssueDetails.aspx?IId=36208&amp;PlanId=0&amp;Opt=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f3559f86-1df3-4ec0-9117-92b921db40bb"/>
    <ds:schemaRef ds:uri="c4c65a70-782b-4903-8544-451ceffb39ef"/>
  </ds:schemaRefs>
</ds:datastoreItem>
</file>

<file path=customXml/itemProps4.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5.xml><?xml version="1.0" encoding="utf-8"?>
<ds:datastoreItem xmlns:ds="http://schemas.openxmlformats.org/officeDocument/2006/customXml" ds:itemID="{66BFC96F-897D-4A5A-8D09-19234898CB95}"/>
</file>

<file path=docProps/app.xml><?xml version="1.0" encoding="utf-8"?>
<Properties xmlns="http://schemas.openxmlformats.org/officeDocument/2006/extended-properties" xmlns:vt="http://schemas.openxmlformats.org/officeDocument/2006/docPropsVTypes">
  <Template>Normal</Template>
  <TotalTime>1</TotalTime>
  <Pages>15</Pages>
  <Words>2650</Words>
  <Characters>15108</Characters>
  <Application>Microsoft Office Word</Application>
  <DocSecurity>0</DocSecurity>
  <Lines>125</Lines>
  <Paragraphs>35</Paragraphs>
  <ScaleCrop>false</ScaleCrop>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BISHOP Helen</cp:lastModifiedBy>
  <cp:revision>2</cp:revision>
  <cp:lastPrinted>2023-08-09T01:37:00Z</cp:lastPrinted>
  <dcterms:created xsi:type="dcterms:W3CDTF">2025-08-21T11:21:00Z</dcterms:created>
  <dcterms:modified xsi:type="dcterms:W3CDTF">2025-08-21T11:21:00Z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y fmtid="{D5CDD505-2E9C-101B-9397-08002B2CF9AE}" pid="6" name="GrammarlyDocumentId">
    <vt:lpwstr>532cabda-ce20-4933-acd9-96250a8aed5c</vt:lpwstr>
  </property>
</Properties>
</file>